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53E8" w14:textId="77777777" w:rsidR="00520841" w:rsidRPr="006F7753" w:rsidRDefault="00520841" w:rsidP="00E72104">
      <w:pPr>
        <w:spacing w:before="120" w:after="120"/>
        <w:jc w:val="center"/>
        <w:rPr>
          <w:b/>
        </w:rPr>
      </w:pPr>
      <w:r w:rsidRPr="006F7753">
        <w:rPr>
          <w:b/>
        </w:rPr>
        <w:t>NATIONAL STEEL AND SHIPBUILDING COMPANY</w:t>
      </w:r>
    </w:p>
    <w:p w14:paraId="3005AE1E" w14:textId="77777777" w:rsidR="002D2684" w:rsidRPr="006F7753" w:rsidRDefault="002D2684" w:rsidP="00E72104">
      <w:pPr>
        <w:pStyle w:val="TOC1"/>
        <w:spacing w:before="120" w:after="120"/>
      </w:pPr>
      <w:r w:rsidRPr="006F7753">
        <w:t>SPECIAL TERMS AND CONDITIONS</w:t>
      </w:r>
    </w:p>
    <w:p w14:paraId="64F58FA2" w14:textId="24F1FDBA" w:rsidR="00520841" w:rsidRPr="00373161" w:rsidRDefault="00651997" w:rsidP="00E72104">
      <w:pPr>
        <w:spacing w:before="120" w:after="120"/>
        <w:jc w:val="center"/>
        <w:rPr>
          <w:b/>
          <w:color w:val="0070C0"/>
        </w:rPr>
      </w:pPr>
      <w:r>
        <w:rPr>
          <w:b/>
          <w:color w:val="0070C0"/>
        </w:rPr>
        <w:t>USS GERMANTOWN</w:t>
      </w:r>
      <w:r w:rsidR="00DA4584">
        <w:rPr>
          <w:b/>
          <w:color w:val="0070C0"/>
        </w:rPr>
        <w:t xml:space="preserve"> </w:t>
      </w:r>
    </w:p>
    <w:p w14:paraId="58866753" w14:textId="4BE74239" w:rsidR="00957755" w:rsidRDefault="00957755" w:rsidP="00E72104">
      <w:pPr>
        <w:spacing w:before="120" w:after="120"/>
        <w:jc w:val="center"/>
        <w:rPr>
          <w:b/>
        </w:rPr>
      </w:pPr>
      <w:r>
        <w:rPr>
          <w:b/>
        </w:rPr>
        <w:t>DO N55236-26-F-6010</w:t>
      </w:r>
    </w:p>
    <w:p w14:paraId="3B9438C8" w14:textId="7631B57D" w:rsidR="00520841" w:rsidRDefault="009E2F4B" w:rsidP="00E72104">
      <w:pPr>
        <w:spacing w:before="120" w:after="120"/>
        <w:jc w:val="center"/>
        <w:rPr>
          <w:b/>
        </w:rPr>
      </w:pPr>
      <w:r>
        <w:rPr>
          <w:b/>
        </w:rPr>
        <w:t xml:space="preserve">IDIQ </w:t>
      </w:r>
      <w:r w:rsidR="00957755">
        <w:rPr>
          <w:b/>
        </w:rPr>
        <w:t xml:space="preserve">CONTRACT </w:t>
      </w:r>
      <w:r w:rsidR="00E76D1A">
        <w:rPr>
          <w:b/>
        </w:rPr>
        <w:t>N00024-</w:t>
      </w:r>
      <w:r w:rsidR="00043F2C">
        <w:rPr>
          <w:b/>
        </w:rPr>
        <w:t>22</w:t>
      </w:r>
      <w:r w:rsidR="00E84B72">
        <w:rPr>
          <w:b/>
        </w:rPr>
        <w:t>-</w:t>
      </w:r>
      <w:r w:rsidR="00DA4584">
        <w:rPr>
          <w:b/>
        </w:rPr>
        <w:t>D</w:t>
      </w:r>
      <w:r w:rsidR="00E84B72">
        <w:rPr>
          <w:b/>
        </w:rPr>
        <w:t>-</w:t>
      </w:r>
      <w:r w:rsidR="00E76D1A">
        <w:rPr>
          <w:b/>
        </w:rPr>
        <w:t>44</w:t>
      </w:r>
      <w:r w:rsidR="00043F2C">
        <w:rPr>
          <w:b/>
        </w:rPr>
        <w:t>5</w:t>
      </w:r>
      <w:r w:rsidR="00530FB8">
        <w:rPr>
          <w:b/>
        </w:rPr>
        <w:t>3</w:t>
      </w:r>
    </w:p>
    <w:p w14:paraId="40531EF5" w14:textId="77777777" w:rsidR="00DA4584" w:rsidRPr="006F7753" w:rsidRDefault="00DA4584" w:rsidP="00E72104">
      <w:pPr>
        <w:spacing w:before="120" w:after="120"/>
        <w:jc w:val="center"/>
      </w:pPr>
      <w:r>
        <w:rPr>
          <w:b/>
        </w:rPr>
        <w:t>FOR L</w:t>
      </w:r>
      <w:r w:rsidR="00C92999">
        <w:rPr>
          <w:b/>
        </w:rPr>
        <w:t>S</w:t>
      </w:r>
      <w:r>
        <w:rPr>
          <w:b/>
        </w:rPr>
        <w:t>D, LPD, LHA &amp; LHD</w:t>
      </w:r>
    </w:p>
    <w:p w14:paraId="4FD76FB9" w14:textId="77777777" w:rsidR="00520841" w:rsidRPr="00394B9A" w:rsidRDefault="00520841" w:rsidP="00E72104">
      <w:pPr>
        <w:spacing w:before="120" w:after="120"/>
        <w:rPr>
          <w:szCs w:val="24"/>
        </w:rPr>
      </w:pPr>
    </w:p>
    <w:p w14:paraId="16E5FA6E" w14:textId="77777777" w:rsidR="00520841" w:rsidRPr="00394B9A" w:rsidRDefault="00520841" w:rsidP="00E72104">
      <w:pPr>
        <w:spacing w:before="120" w:after="120"/>
        <w:rPr>
          <w:szCs w:val="24"/>
        </w:rPr>
      </w:pPr>
    </w:p>
    <w:p w14:paraId="0FC508DC" w14:textId="77777777" w:rsidR="00520841" w:rsidRPr="00394B9A" w:rsidRDefault="00520841" w:rsidP="00E72104">
      <w:pPr>
        <w:spacing w:before="120" w:after="120"/>
        <w:rPr>
          <w:szCs w:val="24"/>
        </w:rPr>
      </w:pPr>
    </w:p>
    <w:p w14:paraId="14F18A8F" w14:textId="77777777" w:rsidR="00850040" w:rsidRPr="00394B9A" w:rsidRDefault="00850040" w:rsidP="00E72104">
      <w:pPr>
        <w:spacing w:before="120" w:after="120"/>
        <w:rPr>
          <w:szCs w:val="24"/>
        </w:rPr>
      </w:pPr>
    </w:p>
    <w:p w14:paraId="115D50FD" w14:textId="77777777" w:rsidR="00850040" w:rsidRPr="00394B9A" w:rsidRDefault="00850040" w:rsidP="00E72104">
      <w:pPr>
        <w:spacing w:before="120" w:after="120"/>
        <w:rPr>
          <w:szCs w:val="24"/>
        </w:rPr>
      </w:pPr>
    </w:p>
    <w:p w14:paraId="43F8C6DD" w14:textId="77777777" w:rsidR="00850040" w:rsidRPr="00394B9A" w:rsidRDefault="00850040" w:rsidP="00E72104">
      <w:pPr>
        <w:spacing w:before="120" w:after="120"/>
        <w:rPr>
          <w:szCs w:val="24"/>
        </w:rPr>
      </w:pPr>
    </w:p>
    <w:p w14:paraId="39F1D4AB" w14:textId="77777777" w:rsidR="00850040" w:rsidRPr="00394B9A" w:rsidRDefault="00850040" w:rsidP="00E72104">
      <w:pPr>
        <w:spacing w:before="120" w:after="120"/>
        <w:rPr>
          <w:szCs w:val="24"/>
        </w:rPr>
      </w:pPr>
    </w:p>
    <w:p w14:paraId="0D78696F" w14:textId="77777777" w:rsidR="00850040" w:rsidRPr="00394B9A" w:rsidRDefault="00850040" w:rsidP="00E72104">
      <w:pPr>
        <w:spacing w:before="120" w:after="120"/>
        <w:rPr>
          <w:szCs w:val="24"/>
        </w:rPr>
      </w:pPr>
    </w:p>
    <w:p w14:paraId="5F717B79" w14:textId="77777777" w:rsidR="00850040" w:rsidRPr="00394B9A" w:rsidRDefault="00850040" w:rsidP="00E72104">
      <w:pPr>
        <w:spacing w:before="120" w:after="120"/>
        <w:rPr>
          <w:szCs w:val="24"/>
        </w:rPr>
      </w:pPr>
    </w:p>
    <w:p w14:paraId="1F9ABAFC" w14:textId="77777777" w:rsidR="00850040" w:rsidRPr="00394B9A" w:rsidRDefault="00850040" w:rsidP="00E72104">
      <w:pPr>
        <w:spacing w:before="120" w:after="120"/>
        <w:rPr>
          <w:szCs w:val="24"/>
        </w:rPr>
      </w:pPr>
    </w:p>
    <w:p w14:paraId="0E0409DA" w14:textId="77777777" w:rsidR="00850040" w:rsidRPr="00394B9A" w:rsidRDefault="00850040" w:rsidP="00E72104">
      <w:pPr>
        <w:spacing w:before="120" w:after="120"/>
        <w:rPr>
          <w:szCs w:val="24"/>
        </w:rPr>
      </w:pPr>
    </w:p>
    <w:p w14:paraId="4BFA9B6E" w14:textId="77777777" w:rsidR="00850040" w:rsidRPr="00394B9A" w:rsidRDefault="00850040" w:rsidP="00E72104">
      <w:pPr>
        <w:spacing w:before="120" w:after="120"/>
        <w:rPr>
          <w:szCs w:val="24"/>
        </w:rPr>
      </w:pPr>
    </w:p>
    <w:p w14:paraId="68299D61" w14:textId="77777777" w:rsidR="00D41451" w:rsidRDefault="00D41451" w:rsidP="00E72104">
      <w:pPr>
        <w:spacing w:before="120" w:after="120"/>
        <w:rPr>
          <w:szCs w:val="24"/>
        </w:rPr>
      </w:pPr>
    </w:p>
    <w:p w14:paraId="1F878AF3" w14:textId="77777777" w:rsidR="00394B9A" w:rsidRDefault="00394B9A" w:rsidP="00E72104">
      <w:pPr>
        <w:spacing w:before="120" w:after="120"/>
        <w:rPr>
          <w:szCs w:val="24"/>
        </w:rPr>
      </w:pPr>
    </w:p>
    <w:p w14:paraId="2DEA57A8" w14:textId="77777777" w:rsidR="00394B9A" w:rsidRDefault="00394B9A" w:rsidP="00E72104">
      <w:pPr>
        <w:spacing w:before="120" w:after="120"/>
        <w:rPr>
          <w:szCs w:val="24"/>
        </w:rPr>
      </w:pPr>
    </w:p>
    <w:p w14:paraId="12319789" w14:textId="77777777" w:rsidR="00394B9A" w:rsidRDefault="00394B9A" w:rsidP="00E72104">
      <w:pPr>
        <w:spacing w:before="120" w:after="120"/>
        <w:rPr>
          <w:szCs w:val="24"/>
        </w:rPr>
      </w:pPr>
    </w:p>
    <w:p w14:paraId="138F0B89" w14:textId="77777777" w:rsidR="00394B9A" w:rsidRDefault="00394B9A" w:rsidP="00E72104">
      <w:pPr>
        <w:spacing w:before="120" w:after="120"/>
        <w:rPr>
          <w:szCs w:val="24"/>
        </w:rPr>
      </w:pPr>
    </w:p>
    <w:p w14:paraId="71BA330D" w14:textId="77777777" w:rsidR="00394B9A" w:rsidRDefault="00394B9A" w:rsidP="00E72104">
      <w:pPr>
        <w:spacing w:before="120" w:after="120"/>
        <w:rPr>
          <w:szCs w:val="24"/>
        </w:rPr>
      </w:pPr>
    </w:p>
    <w:p w14:paraId="0F4560FA" w14:textId="77777777" w:rsidR="00394B9A" w:rsidRDefault="00394B9A" w:rsidP="00E72104">
      <w:pPr>
        <w:spacing w:before="120" w:after="120"/>
        <w:rPr>
          <w:szCs w:val="24"/>
        </w:rPr>
      </w:pPr>
    </w:p>
    <w:p w14:paraId="73A615FB" w14:textId="77777777" w:rsidR="00394B9A" w:rsidRDefault="00394B9A" w:rsidP="00E72104">
      <w:pPr>
        <w:spacing w:before="120" w:after="120"/>
        <w:rPr>
          <w:szCs w:val="24"/>
        </w:rPr>
      </w:pPr>
    </w:p>
    <w:p w14:paraId="34A3481D" w14:textId="77777777" w:rsidR="00634E4A" w:rsidRDefault="00634E4A" w:rsidP="00E72104">
      <w:pPr>
        <w:spacing w:before="120" w:after="120"/>
        <w:rPr>
          <w:szCs w:val="24"/>
        </w:rPr>
      </w:pPr>
    </w:p>
    <w:p w14:paraId="45A6431B" w14:textId="77777777" w:rsidR="00394B9A" w:rsidRDefault="00394B9A" w:rsidP="00E72104">
      <w:pPr>
        <w:spacing w:before="120" w:after="120"/>
        <w:rPr>
          <w:szCs w:val="24"/>
        </w:rPr>
      </w:pPr>
    </w:p>
    <w:p w14:paraId="166945A4" w14:textId="77777777" w:rsidR="00394B9A" w:rsidRPr="00394B9A" w:rsidRDefault="00394B9A" w:rsidP="00E72104">
      <w:pPr>
        <w:spacing w:before="120" w:after="120"/>
        <w:rPr>
          <w:szCs w:val="24"/>
        </w:rPr>
      </w:pPr>
    </w:p>
    <w:p w14:paraId="5FA16E75" w14:textId="77777777" w:rsidR="00D41451" w:rsidRPr="00394B9A" w:rsidRDefault="00D41451" w:rsidP="00E72104">
      <w:pPr>
        <w:spacing w:before="120" w:after="120"/>
        <w:rPr>
          <w:szCs w:val="24"/>
        </w:rPr>
      </w:pPr>
    </w:p>
    <w:p w14:paraId="4F175C17" w14:textId="77777777" w:rsidR="00D41451" w:rsidRDefault="00D41451" w:rsidP="00E72104">
      <w:pPr>
        <w:spacing w:before="120" w:after="120"/>
        <w:rPr>
          <w:szCs w:val="24"/>
        </w:rPr>
      </w:pPr>
    </w:p>
    <w:p w14:paraId="56CA9080" w14:textId="07F46F97" w:rsidR="006E7AE1" w:rsidRPr="006F7753" w:rsidRDefault="006E7AE1" w:rsidP="00E72104">
      <w:pPr>
        <w:widowControl/>
        <w:rPr>
          <w:b/>
          <w:color w:val="002060"/>
          <w:sz w:val="16"/>
          <w:szCs w:val="16"/>
        </w:rPr>
      </w:pPr>
    </w:p>
    <w:p w14:paraId="34165F75" w14:textId="77777777" w:rsidR="00520841" w:rsidRPr="001D6447" w:rsidRDefault="00F27E0D" w:rsidP="00E72104">
      <w:pPr>
        <w:spacing w:before="120" w:after="120"/>
        <w:rPr>
          <w:color w:val="0070C0"/>
          <w:sz w:val="16"/>
        </w:rPr>
      </w:pPr>
      <w:r w:rsidRPr="001D6447">
        <w:rPr>
          <w:b/>
          <w:color w:val="0070C0"/>
          <w:sz w:val="16"/>
          <w:szCs w:val="16"/>
        </w:rPr>
        <w:t>PRIME CONTRACT CLAUSES – N00024</w:t>
      </w:r>
      <w:r w:rsidR="00E84B72" w:rsidRPr="001D6447">
        <w:rPr>
          <w:b/>
          <w:color w:val="0070C0"/>
          <w:sz w:val="16"/>
          <w:szCs w:val="16"/>
        </w:rPr>
        <w:t>-</w:t>
      </w:r>
      <w:r w:rsidR="00043F2C">
        <w:rPr>
          <w:b/>
          <w:color w:val="0070C0"/>
          <w:sz w:val="16"/>
          <w:szCs w:val="16"/>
        </w:rPr>
        <w:t>22</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w:t>
      </w:r>
      <w:r w:rsidR="00043F2C">
        <w:rPr>
          <w:b/>
          <w:color w:val="0070C0"/>
          <w:sz w:val="16"/>
          <w:szCs w:val="16"/>
        </w:rPr>
        <w:t>5</w:t>
      </w:r>
      <w:r w:rsidR="00530FB8">
        <w:rPr>
          <w:b/>
          <w:color w:val="0070C0"/>
          <w:sz w:val="16"/>
          <w:szCs w:val="16"/>
        </w:rPr>
        <w:t>3</w:t>
      </w:r>
    </w:p>
    <w:p w14:paraId="5958E6FD"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42A26FCC"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A7B08F"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782D5AC7"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7F0075CE"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4FB4673B"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56E924F7"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3BEC19"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1ADD6927"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B17D07D"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BA624A7"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FD8DAF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4D54BCFF"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6E3743A"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1EEEBD00" w14:textId="77777777" w:rsidR="008761FA"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47D55A01" w14:textId="77777777" w:rsidR="001D6447" w:rsidRPr="001D6447" w:rsidRDefault="001D6447" w:rsidP="001D6447">
      <w:pPr>
        <w:pStyle w:val="BodyText"/>
        <w:spacing w:before="120" w:after="120"/>
        <w:jc w:val="right"/>
        <w:rPr>
          <w:b w:val="0"/>
          <w:i w:val="0"/>
          <w:sz w:val="16"/>
          <w:szCs w:val="16"/>
        </w:rPr>
      </w:pPr>
    </w:p>
    <w:p w14:paraId="5EEAAA42"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B929445" w14:textId="77777777" w:rsidR="00F10B46" w:rsidRPr="001D6447" w:rsidRDefault="00F10B46" w:rsidP="00F10B46">
      <w:pPr>
        <w:spacing w:before="120" w:after="120" w:line="230" w:lineRule="exact"/>
        <w:ind w:left="720" w:right="144" w:hanging="720"/>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714F034A" w14:textId="77777777" w:rsidR="0008609D" w:rsidRPr="001D6447" w:rsidRDefault="00F10B46" w:rsidP="0008609D">
      <w:pPr>
        <w:spacing w:before="120" w:after="120" w:line="230" w:lineRule="exact"/>
        <w:ind w:right="144"/>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 xml:space="preserve">Buyer will not negotiate modifications to increase the contract price to </w:t>
      </w:r>
      <w:r w:rsidR="0008609D" w:rsidRPr="001D6447">
        <w:rPr>
          <w:sz w:val="16"/>
          <w:szCs w:val="16"/>
        </w:rPr>
        <w:lastRenderedPageBreak/>
        <w:t>address errors or omissions to the contract package which were reasonably discoverable or apparent to the Seller prior to proposal submission.</w:t>
      </w:r>
    </w:p>
    <w:p w14:paraId="7F3E2132" w14:textId="77777777" w:rsidR="001D6447" w:rsidRPr="001D6447" w:rsidRDefault="001D6447" w:rsidP="0008609D">
      <w:pPr>
        <w:spacing w:before="120" w:after="120" w:line="230" w:lineRule="exact"/>
        <w:ind w:right="144"/>
        <w:textAlignment w:val="baseline"/>
        <w:rPr>
          <w:color w:val="000000"/>
          <w:sz w:val="16"/>
        </w:rPr>
      </w:pPr>
    </w:p>
    <w:p w14:paraId="0D8C69FD" w14:textId="77777777" w:rsidR="00F10B46" w:rsidRPr="001D6447" w:rsidRDefault="00F10B46" w:rsidP="00F10B46">
      <w:pPr>
        <w:spacing w:before="120" w:after="120" w:line="230" w:lineRule="exact"/>
        <w:ind w:right="144"/>
        <w:textAlignment w:val="baseline"/>
        <w:rPr>
          <w:color w:val="000000"/>
          <w:sz w:val="16"/>
        </w:rPr>
      </w:pPr>
      <w:r w:rsidRPr="001D6447">
        <w:rPr>
          <w:b/>
          <w:color w:val="0070C0"/>
          <w:sz w:val="16"/>
        </w:rPr>
        <w:t>DELAYS / DISRUPTIONS</w:t>
      </w:r>
    </w:p>
    <w:p w14:paraId="5ECAB4E6" w14:textId="77777777" w:rsidR="00F10B46" w:rsidRPr="001D6447" w:rsidRDefault="00F10B46" w:rsidP="00F10B46">
      <w:pPr>
        <w:tabs>
          <w:tab w:val="decimal" w:pos="648"/>
          <w:tab w:val="left" w:pos="1080"/>
        </w:tabs>
        <w:spacing w:before="120" w:after="120" w:line="224" w:lineRule="exact"/>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218AB8EB" w14:textId="77777777" w:rsidR="00DA1F2D" w:rsidRPr="001D6447" w:rsidRDefault="00DC59D2" w:rsidP="00FB4DAF">
      <w:pPr>
        <w:pStyle w:val="BodyText"/>
        <w:spacing w:before="120" w:after="120"/>
        <w:jc w:val="both"/>
        <w:rPr>
          <w:b w:val="0"/>
          <w:i w:val="0"/>
          <w:sz w:val="16"/>
          <w:szCs w:val="16"/>
        </w:rPr>
      </w:pPr>
      <w:r w:rsidRPr="001D6447">
        <w:rPr>
          <w:i w:val="0"/>
          <w:color w:val="0070C0"/>
          <w:sz w:val="16"/>
          <w:szCs w:val="16"/>
        </w:rPr>
        <w:t>ACCESS TO DATA OR COMPUTER SOFTWARE</w:t>
      </w:r>
      <w:r w:rsidR="00E52225" w:rsidRPr="001D6447">
        <w:rPr>
          <w:i w:val="0"/>
          <w:color w:val="0070C0"/>
          <w:sz w:val="16"/>
          <w:szCs w:val="16"/>
        </w:rPr>
        <w:t xml:space="preserve"> WITH RESTRICTIVE MARKINGS</w:t>
      </w:r>
      <w:r w:rsidRPr="001D6447">
        <w:rPr>
          <w:i w:val="0"/>
          <w:color w:val="0070C0"/>
          <w:sz w:val="16"/>
          <w:szCs w:val="16"/>
        </w:rPr>
        <w:t xml:space="preserve"> (NAVSEA) (J</w:t>
      </w:r>
      <w:r w:rsidR="00E52225" w:rsidRPr="001D6447">
        <w:rPr>
          <w:i w:val="0"/>
          <w:color w:val="0070C0"/>
          <w:sz w:val="16"/>
          <w:szCs w:val="16"/>
        </w:rPr>
        <w:t>A</w:t>
      </w:r>
      <w:r w:rsidRPr="001D6447">
        <w:rPr>
          <w:i w:val="0"/>
          <w:color w:val="0070C0"/>
          <w:sz w:val="16"/>
          <w:szCs w:val="16"/>
        </w:rPr>
        <w:t xml:space="preserve">N </w:t>
      </w:r>
      <w:r w:rsidR="00E52225" w:rsidRPr="001D6447">
        <w:rPr>
          <w:i w:val="0"/>
          <w:color w:val="0070C0"/>
          <w:sz w:val="16"/>
          <w:szCs w:val="16"/>
        </w:rPr>
        <w:t>2019</w:t>
      </w:r>
      <w:r w:rsidRPr="001D6447">
        <w:rPr>
          <w:i w:val="0"/>
          <w:color w:val="0070C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14:paraId="61E4CF48"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21F0FB0A"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34DB681B"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6035937F"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268581E"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7809165D" w14:textId="77777777" w:rsidR="00862AC6"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0FABF915" w14:textId="77777777" w:rsidR="0086187A" w:rsidRPr="001D6447" w:rsidRDefault="0086187A" w:rsidP="001D6447">
      <w:pPr>
        <w:spacing w:before="120" w:after="120"/>
        <w:jc w:val="both"/>
        <w:rPr>
          <w:b/>
          <w:color w:val="0070C0"/>
          <w:sz w:val="16"/>
          <w:szCs w:val="16"/>
        </w:rPr>
      </w:pPr>
      <w:r w:rsidRPr="001D6447">
        <w:rPr>
          <w:b/>
          <w:color w:val="0070C0"/>
          <w:sz w:val="16"/>
          <w:szCs w:val="16"/>
        </w:rPr>
        <w:t>INDEMNIFICATION FOR ACCESS TO VESSEL (DEC 2018)</w:t>
      </w:r>
    </w:p>
    <w:p w14:paraId="537F5872" w14:textId="77777777" w:rsidR="0086187A" w:rsidRPr="001D6447" w:rsidRDefault="0086187A" w:rsidP="001D6447">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5770E1A2" w14:textId="77777777" w:rsidR="001D6447" w:rsidRPr="001D6447" w:rsidRDefault="001D6447" w:rsidP="001D6447">
      <w:pPr>
        <w:pStyle w:val="Heading3"/>
        <w:widowControl/>
        <w:spacing w:before="120" w:after="120"/>
        <w:jc w:val="both"/>
        <w:rPr>
          <w:b w:val="0"/>
          <w:i w:val="0"/>
          <w:sz w:val="16"/>
          <w:szCs w:val="16"/>
        </w:rPr>
      </w:pPr>
      <w:r w:rsidRPr="001D6447">
        <w:rPr>
          <w:i w:val="0"/>
          <w:color w:val="0070C0"/>
          <w:sz w:val="16"/>
          <w:szCs w:val="16"/>
        </w:rPr>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14:paraId="208CE3FD"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5813161C" w14:textId="77777777" w:rsidR="00796194" w:rsidRDefault="001D6447" w:rsidP="00796194">
      <w:pPr>
        <w:pStyle w:val="Heading3"/>
        <w:keepNext w:val="0"/>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796194">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6F4408A9" w14:textId="77777777" w:rsidR="00796194" w:rsidRDefault="001D6447" w:rsidP="00796194">
      <w:pPr>
        <w:pStyle w:val="Heading3"/>
        <w:keepNext w:val="0"/>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200D2918"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33EE2E33"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6F2202"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69788B81" w14:textId="77777777" w:rsidR="001D6447" w:rsidRPr="001D6447" w:rsidRDefault="001D6447" w:rsidP="00796194">
      <w:pPr>
        <w:pStyle w:val="Heading3"/>
        <w:keepNext w:val="0"/>
        <w:spacing w:before="120" w:after="120"/>
        <w:ind w:left="720"/>
        <w:jc w:val="both"/>
        <w:rPr>
          <w:b w:val="0"/>
          <w:i w:val="0"/>
          <w:sz w:val="16"/>
          <w:szCs w:val="16"/>
        </w:rPr>
      </w:pPr>
      <w:r w:rsidRPr="001D6447">
        <w:rPr>
          <w:b w:val="0"/>
          <w:i w:val="0"/>
          <w:sz w:val="16"/>
          <w:szCs w:val="16"/>
        </w:rPr>
        <w:lastRenderedPageBreak/>
        <w:t>(iv) A badge or pass check must be performed at all points of entry to the Seller’s facilities or by a site supervisor for work performed on vessels outside the Seller’s plant.</w:t>
      </w:r>
    </w:p>
    <w:p w14:paraId="508CB977"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41B3EFC2"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2F01C40A"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71CA6FF3"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7E359F94"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6A37FCF4"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00F01727"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15B4E5F9" w14:textId="77777777" w:rsidR="001D6447" w:rsidRPr="001D6447" w:rsidRDefault="001D6447" w:rsidP="001D6447">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57E73AC7" w14:textId="77777777" w:rsidR="00263B73" w:rsidRPr="001D6447" w:rsidRDefault="00263B73" w:rsidP="00263B73">
      <w:pPr>
        <w:pStyle w:val="Heading3"/>
        <w:widowControl/>
        <w:spacing w:before="120" w:after="120"/>
        <w:rPr>
          <w:i w:val="0"/>
          <w:color w:val="0070C0"/>
          <w:sz w:val="16"/>
          <w:szCs w:val="16"/>
        </w:rPr>
      </w:pPr>
      <w:r w:rsidRPr="001D6447">
        <w:rPr>
          <w:i w:val="0"/>
          <w:color w:val="0070C0"/>
          <w:sz w:val="16"/>
          <w:szCs w:val="16"/>
        </w:rPr>
        <w:t>DOCUMENTATION OF REQUESTS FOR EQUITABLE ADJUSTMENT--</w:t>
      </w:r>
      <w:r w:rsidR="00796194">
        <w:rPr>
          <w:i w:val="0"/>
          <w:color w:val="0070C0"/>
          <w:sz w:val="16"/>
          <w:szCs w:val="16"/>
        </w:rPr>
        <w:t>BASIC</w:t>
      </w:r>
      <w:r w:rsidRPr="001D6447">
        <w:rPr>
          <w:i w:val="0"/>
          <w:color w:val="0070C0"/>
          <w:sz w:val="16"/>
          <w:szCs w:val="16"/>
        </w:rPr>
        <w:t xml:space="preserve"> (NAVSEA) (</w:t>
      </w:r>
      <w:r w:rsidR="00796194">
        <w:rPr>
          <w:i w:val="0"/>
          <w:color w:val="0070C0"/>
          <w:sz w:val="16"/>
          <w:szCs w:val="16"/>
        </w:rPr>
        <w:t>OCT</w:t>
      </w:r>
      <w:r w:rsidRPr="001D6447">
        <w:rPr>
          <w:i w:val="0"/>
          <w:color w:val="0070C0"/>
          <w:sz w:val="16"/>
          <w:szCs w:val="16"/>
        </w:rPr>
        <w:t xml:space="preserve"> 20</w:t>
      </w:r>
      <w:r w:rsidR="00796194">
        <w:rPr>
          <w:i w:val="0"/>
          <w:color w:val="0070C0"/>
          <w:sz w:val="16"/>
          <w:szCs w:val="16"/>
        </w:rPr>
        <w:t>18</w:t>
      </w:r>
      <w:r w:rsidRPr="001D6447">
        <w:rPr>
          <w:i w:val="0"/>
          <w:color w:val="0070C0"/>
          <w:sz w:val="16"/>
          <w:szCs w:val="16"/>
        </w:rPr>
        <w:t>)</w:t>
      </w:r>
    </w:p>
    <w:p w14:paraId="5CC6C7E9" w14:textId="77777777" w:rsidR="00263B73" w:rsidRPr="001D6447" w:rsidRDefault="00263B73" w:rsidP="00263B73">
      <w:pPr>
        <w:pStyle w:val="Heading3"/>
        <w:widowControl/>
        <w:spacing w:before="120" w:after="120"/>
        <w:rPr>
          <w:b w:val="0"/>
          <w:i w:val="0"/>
          <w:sz w:val="16"/>
          <w:szCs w:val="16"/>
        </w:rPr>
      </w:pPr>
      <w:r w:rsidRPr="001D6447">
        <w:rPr>
          <w:b w:val="0"/>
          <w:i w:val="0"/>
          <w:sz w:val="16"/>
          <w:szCs w:val="16"/>
        </w:rPr>
        <w:t>(a)</w:t>
      </w:r>
      <w:r w:rsidR="00FB00CA" w:rsidRPr="001D6447">
        <w:rPr>
          <w:b w:val="0"/>
          <w:i w:val="0"/>
          <w:sz w:val="16"/>
          <w:szCs w:val="16"/>
        </w:rPr>
        <w:tab/>
      </w:r>
      <w:r w:rsidRPr="001D6447">
        <w:rPr>
          <w:b w:val="0"/>
          <w:i w:val="0"/>
          <w:sz w:val="16"/>
          <w:szCs w:val="16"/>
        </w:rPr>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w:t>
      </w:r>
      <w:r w:rsidR="00FB00CA" w:rsidRPr="001D6447">
        <w:rPr>
          <w:b w:val="0"/>
          <w:i w:val="0"/>
          <w:sz w:val="16"/>
          <w:szCs w:val="16"/>
        </w:rPr>
        <w:t xml:space="preserve"> or by Buyer</w:t>
      </w:r>
      <w:r w:rsidRPr="001D6447">
        <w:rPr>
          <w:b w:val="0"/>
          <w:i w:val="0"/>
          <w:sz w:val="16"/>
          <w:szCs w:val="16"/>
        </w:rPr>
        <w:t xml:space="preserve"> or </w:t>
      </w:r>
      <w:r w:rsidR="00FB00CA" w:rsidRPr="001D6447">
        <w:rPr>
          <w:b w:val="0"/>
          <w:i w:val="0"/>
          <w:sz w:val="16"/>
          <w:szCs w:val="16"/>
        </w:rPr>
        <w:t>Seller</w:t>
      </w:r>
      <w:r w:rsidRPr="001D6447">
        <w:rPr>
          <w:b w:val="0"/>
          <w:i w:val="0"/>
          <w:sz w:val="16"/>
          <w:szCs w:val="16"/>
        </w:rPr>
        <w:t xml:space="preserve"> and (ii) any act or omission to act on the part of the Government</w:t>
      </w:r>
      <w:r w:rsidR="00C77EA9" w:rsidRPr="001D6447">
        <w:rPr>
          <w:b w:val="0"/>
          <w:i w:val="0"/>
          <w:sz w:val="16"/>
          <w:szCs w:val="16"/>
        </w:rPr>
        <w:t xml:space="preserve"> or Buyer</w:t>
      </w:r>
      <w:r w:rsidRPr="001D6447">
        <w:rPr>
          <w:b w:val="0"/>
          <w:i w:val="0"/>
          <w:sz w:val="16"/>
          <w:szCs w:val="16"/>
        </w:rPr>
        <w:t xml:space="preserve"> in respect of which a request is made for equitable adjustment</w:t>
      </w:r>
      <w:r w:rsidR="00796194">
        <w:rPr>
          <w:b w:val="0"/>
          <w:i w:val="0"/>
          <w:sz w:val="16"/>
          <w:szCs w:val="16"/>
        </w:rPr>
        <w:t>.</w:t>
      </w:r>
    </w:p>
    <w:p w14:paraId="50F00F1C" w14:textId="77777777" w:rsidR="00263B73" w:rsidRPr="00796194" w:rsidRDefault="00263B73" w:rsidP="00796194">
      <w:pPr>
        <w:pStyle w:val="Heading3"/>
        <w:widowControl/>
        <w:spacing w:before="120" w:after="120"/>
        <w:rPr>
          <w:b w:val="0"/>
          <w:i w:val="0"/>
          <w:sz w:val="16"/>
          <w:szCs w:val="16"/>
        </w:rPr>
      </w:pPr>
      <w:r w:rsidRPr="001D6447">
        <w:rPr>
          <w:b w:val="0"/>
          <w:i w:val="0"/>
          <w:sz w:val="16"/>
          <w:szCs w:val="16"/>
        </w:rPr>
        <w:t xml:space="preserve">(b) </w:t>
      </w:r>
      <w:r w:rsidR="00FB00CA" w:rsidRPr="001D6447">
        <w:rPr>
          <w:b w:val="0"/>
          <w:i w:val="0"/>
          <w:sz w:val="16"/>
          <w:szCs w:val="16"/>
        </w:rPr>
        <w:tab/>
      </w:r>
      <w:r w:rsidRPr="001D6447">
        <w:rPr>
          <w:b w:val="0"/>
          <w:i w:val="0"/>
          <w:sz w:val="16"/>
          <w:szCs w:val="16"/>
        </w:rPr>
        <w:t xml:space="preserve">Whenever </w:t>
      </w:r>
      <w:r w:rsidR="00FB00CA" w:rsidRPr="001D6447">
        <w:rPr>
          <w:b w:val="0"/>
          <w:i w:val="0"/>
          <w:sz w:val="16"/>
          <w:szCs w:val="16"/>
        </w:rPr>
        <w:t>Seller</w:t>
      </w:r>
      <w:r w:rsidRPr="001D6447">
        <w:rPr>
          <w:b w:val="0"/>
          <w:i w:val="0"/>
          <w:sz w:val="16"/>
          <w:szCs w:val="16"/>
        </w:rPr>
        <w:t xml:space="preserve"> requests or proposes an equitable adjustment </w:t>
      </w:r>
      <w:r w:rsidR="00C77EA9" w:rsidRPr="001D6447">
        <w:rPr>
          <w:b w:val="0"/>
          <w:i w:val="0"/>
          <w:sz w:val="16"/>
          <w:szCs w:val="16"/>
        </w:rPr>
        <w:t>with</w:t>
      </w:r>
      <w:r w:rsidRPr="001D6447">
        <w:rPr>
          <w:b w:val="0"/>
          <w:i w:val="0"/>
          <w:sz w:val="16"/>
          <w:szCs w:val="16"/>
        </w:rPr>
        <w:t xml:space="preserve"> respect </w:t>
      </w:r>
      <w:r w:rsidR="00C77EA9" w:rsidRPr="001D6447">
        <w:rPr>
          <w:b w:val="0"/>
          <w:i w:val="0"/>
          <w:sz w:val="16"/>
          <w:szCs w:val="16"/>
        </w:rPr>
        <w:t>to</w:t>
      </w:r>
      <w:r w:rsidRPr="001D6447">
        <w:rPr>
          <w:b w:val="0"/>
          <w:i w:val="0"/>
          <w:sz w:val="16"/>
          <w:szCs w:val="16"/>
        </w:rPr>
        <w:t xml:space="preserve"> a change made pursuant to a written order designated as a “change order” or in respect of a proposed engineering change</w:t>
      </w:r>
      <w:r w:rsidR="00C77EA9" w:rsidRPr="001D6447">
        <w:rPr>
          <w:b w:val="0"/>
          <w:i w:val="0"/>
          <w:sz w:val="16"/>
          <w:szCs w:val="16"/>
        </w:rPr>
        <w:t>, or</w:t>
      </w:r>
      <w:r w:rsidRPr="001D6447">
        <w:rPr>
          <w:b w:val="0"/>
          <w:i w:val="0"/>
          <w:sz w:val="16"/>
          <w:szCs w:val="16"/>
        </w:rPr>
        <w:t xml:space="preserve"> whenever </w:t>
      </w:r>
      <w:r w:rsidR="00FB00CA" w:rsidRPr="001D6447">
        <w:rPr>
          <w:b w:val="0"/>
          <w:i w:val="0"/>
          <w:sz w:val="16"/>
          <w:szCs w:val="16"/>
        </w:rPr>
        <w:t>Seller</w:t>
      </w:r>
      <w:r w:rsidRPr="001D6447">
        <w:rPr>
          <w:b w:val="0"/>
          <w:i w:val="0"/>
          <w:sz w:val="16"/>
          <w:szCs w:val="16"/>
        </w:rPr>
        <w:t xml:space="preserve"> requests an equitable adjustment in any amount in respect of any other act or omission to act on the part of the Government</w:t>
      </w:r>
      <w:r w:rsidR="00C77EA9" w:rsidRPr="001D6447">
        <w:rPr>
          <w:b w:val="0"/>
          <w:i w:val="0"/>
          <w:sz w:val="16"/>
          <w:szCs w:val="16"/>
        </w:rPr>
        <w:t xml:space="preserve"> or Buyer</w:t>
      </w:r>
      <w:r w:rsidRPr="001D6447">
        <w:rPr>
          <w:b w:val="0"/>
          <w:i w:val="0"/>
          <w:sz w:val="16"/>
          <w:szCs w:val="16"/>
        </w:rPr>
        <w:t xml:space="preserve">, the proposal supporting such request shall include the following </w:t>
      </w:r>
      <w:r w:rsidRPr="00796194">
        <w:rPr>
          <w:b w:val="0"/>
          <w:i w:val="0"/>
          <w:sz w:val="16"/>
          <w:szCs w:val="16"/>
        </w:rPr>
        <w:t>information for each individual item or element of the request:</w:t>
      </w:r>
    </w:p>
    <w:p w14:paraId="24807A5E" w14:textId="77777777" w:rsidR="00796194" w:rsidRPr="00796194" w:rsidRDefault="00796194" w:rsidP="00796194">
      <w:pPr>
        <w:spacing w:before="120" w:after="120" w:line="230" w:lineRule="exact"/>
        <w:ind w:right="144" w:firstLine="288"/>
        <w:textAlignment w:val="baseline"/>
        <w:rPr>
          <w:color w:val="000000"/>
          <w:spacing w:val="-3"/>
          <w:sz w:val="16"/>
          <w:szCs w:val="16"/>
        </w:rPr>
      </w:pPr>
      <w:r w:rsidRPr="00796194">
        <w:rPr>
          <w:color w:val="000000"/>
          <w:spacing w:val="-3"/>
          <w:sz w:val="16"/>
          <w:szCs w:val="16"/>
        </w:rPr>
        <w:t>(1) A description (</w:t>
      </w:r>
      <w:proofErr w:type="spellStart"/>
      <w:r w:rsidRPr="00796194">
        <w:rPr>
          <w:color w:val="000000"/>
          <w:spacing w:val="-3"/>
          <w:sz w:val="16"/>
          <w:szCs w:val="16"/>
        </w:rPr>
        <w:t>i</w:t>
      </w:r>
      <w:proofErr w:type="spellEnd"/>
      <w:r w:rsidRPr="00796194">
        <w:rPr>
          <w:color w:val="000000"/>
          <w:spacing w:val="-3"/>
          <w:sz w:val="16"/>
          <w:szCs w:val="16"/>
        </w:rPr>
        <w:t xml:space="preserve">)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w:t>
      </w:r>
      <w:proofErr w:type="gramStart"/>
      <w:r w:rsidRPr="00796194">
        <w:rPr>
          <w:color w:val="000000"/>
          <w:spacing w:val="-3"/>
          <w:sz w:val="16"/>
          <w:szCs w:val="16"/>
        </w:rPr>
        <w:t>change</w:t>
      </w:r>
      <w:proofErr w:type="gramEnd"/>
      <w:r w:rsidRPr="00796194">
        <w:rPr>
          <w:color w:val="000000"/>
          <w:spacing w:val="-3"/>
          <w:sz w:val="16"/>
          <w:szCs w:val="16"/>
        </w:rPr>
        <w:t xml:space="preserve"> and which are not to be retained by the Contractor, are to be listed for later disposition;</w:t>
      </w:r>
    </w:p>
    <w:p w14:paraId="6FE32FC7"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 xml:space="preserve">(2) Description of work necessary to undo work already completed which has been deleted by the </w:t>
      </w:r>
      <w:proofErr w:type="gramStart"/>
      <w:r w:rsidRPr="00796194">
        <w:rPr>
          <w:color w:val="000000"/>
          <w:spacing w:val="-2"/>
          <w:sz w:val="16"/>
          <w:szCs w:val="16"/>
        </w:rPr>
        <w:t>change;</w:t>
      </w:r>
      <w:proofErr w:type="gramEnd"/>
    </w:p>
    <w:p w14:paraId="79ACD801" w14:textId="77777777" w:rsidR="00796194" w:rsidRPr="00796194" w:rsidRDefault="00796194" w:rsidP="00796194">
      <w:pPr>
        <w:spacing w:before="120" w:after="120" w:line="228" w:lineRule="exact"/>
        <w:ind w:right="360" w:firstLine="180"/>
        <w:textAlignment w:val="baseline"/>
        <w:rPr>
          <w:color w:val="000000"/>
          <w:sz w:val="16"/>
          <w:szCs w:val="16"/>
        </w:rPr>
      </w:pPr>
      <w:r w:rsidRPr="00796194">
        <w:rPr>
          <w:color w:val="000000"/>
          <w:sz w:val="16"/>
          <w:szCs w:val="16"/>
        </w:rPr>
        <w:t xml:space="preserve">(3)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t>
      </w:r>
      <w:proofErr w:type="gramStart"/>
      <w:r w:rsidRPr="00796194">
        <w:rPr>
          <w:color w:val="000000"/>
          <w:sz w:val="16"/>
          <w:szCs w:val="16"/>
        </w:rPr>
        <w:t>work;</w:t>
      </w:r>
      <w:proofErr w:type="gramEnd"/>
    </w:p>
    <w:p w14:paraId="76E7A229"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 xml:space="preserve">(4) Description of interference and inefficiencies in performing the </w:t>
      </w:r>
      <w:proofErr w:type="gramStart"/>
      <w:r w:rsidRPr="00796194">
        <w:rPr>
          <w:color w:val="000000"/>
          <w:spacing w:val="-2"/>
          <w:sz w:val="16"/>
          <w:szCs w:val="16"/>
        </w:rPr>
        <w:t>change;</w:t>
      </w:r>
      <w:proofErr w:type="gramEnd"/>
    </w:p>
    <w:p w14:paraId="2F44EC37"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(5) Description of each element of disruption and exactly how work has been, or will be disrupted:</w:t>
      </w:r>
    </w:p>
    <w:p w14:paraId="0226D46C"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The calendar period of time during which disruption occurred, or will </w:t>
      </w:r>
      <w:proofErr w:type="gramStart"/>
      <w:r w:rsidRPr="00796194">
        <w:rPr>
          <w:color w:val="000000"/>
          <w:spacing w:val="-3"/>
          <w:sz w:val="16"/>
          <w:szCs w:val="16"/>
        </w:rPr>
        <w:t>occur;</w:t>
      </w:r>
      <w:proofErr w:type="gramEnd"/>
    </w:p>
    <w:p w14:paraId="26AFEFEE"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Area(s) aboard the vessel where disruption occurred, or will </w:t>
      </w:r>
      <w:proofErr w:type="gramStart"/>
      <w:r w:rsidRPr="00796194">
        <w:rPr>
          <w:color w:val="000000"/>
          <w:spacing w:val="-3"/>
          <w:sz w:val="16"/>
          <w:szCs w:val="16"/>
        </w:rPr>
        <w:t>occur;</w:t>
      </w:r>
      <w:proofErr w:type="gramEnd"/>
    </w:p>
    <w:p w14:paraId="469435E2"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lastRenderedPageBreak/>
        <w:t xml:space="preserve">Trade(s) disrupted, with a breakdown of manhours for each </w:t>
      </w:r>
      <w:proofErr w:type="gramStart"/>
      <w:r w:rsidRPr="00796194">
        <w:rPr>
          <w:color w:val="000000"/>
          <w:spacing w:val="-3"/>
          <w:sz w:val="16"/>
          <w:szCs w:val="16"/>
        </w:rPr>
        <w:t>trade;</w:t>
      </w:r>
      <w:proofErr w:type="gramEnd"/>
    </w:p>
    <w:p w14:paraId="3EE40754"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 xml:space="preserve">Scheduling of trades before, during, and after period of </w:t>
      </w:r>
      <w:proofErr w:type="gramStart"/>
      <w:r w:rsidRPr="00796194">
        <w:rPr>
          <w:color w:val="000000"/>
          <w:spacing w:val="-2"/>
          <w:sz w:val="16"/>
          <w:szCs w:val="16"/>
        </w:rPr>
        <w:t>disruption;</w:t>
      </w:r>
      <w:proofErr w:type="gramEnd"/>
    </w:p>
    <w:p w14:paraId="4CF9EE64"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 xml:space="preserve">Description of measures taken to lessen the disruptive effect of the </w:t>
      </w:r>
      <w:proofErr w:type="gramStart"/>
      <w:r w:rsidRPr="00796194">
        <w:rPr>
          <w:color w:val="000000"/>
          <w:spacing w:val="-2"/>
          <w:sz w:val="16"/>
          <w:szCs w:val="16"/>
        </w:rPr>
        <w:t>change;</w:t>
      </w:r>
      <w:proofErr w:type="gramEnd"/>
    </w:p>
    <w:p w14:paraId="2B3B5A1B" w14:textId="77777777"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 xml:space="preserve">(6) Delay in delivery attributable solely to the </w:t>
      </w:r>
      <w:proofErr w:type="gramStart"/>
      <w:r w:rsidRPr="00796194">
        <w:rPr>
          <w:color w:val="000000"/>
          <w:spacing w:val="-2"/>
          <w:sz w:val="16"/>
          <w:szCs w:val="16"/>
        </w:rPr>
        <w:t>change;</w:t>
      </w:r>
      <w:proofErr w:type="gramEnd"/>
    </w:p>
    <w:p w14:paraId="1EFC873E" w14:textId="77777777"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 xml:space="preserve">(7) Other work attributable to the </w:t>
      </w:r>
      <w:proofErr w:type="gramStart"/>
      <w:r w:rsidRPr="00796194">
        <w:rPr>
          <w:color w:val="000000"/>
          <w:spacing w:val="-2"/>
          <w:sz w:val="16"/>
          <w:szCs w:val="16"/>
        </w:rPr>
        <w:t>change;</w:t>
      </w:r>
      <w:proofErr w:type="gramEnd"/>
    </w:p>
    <w:p w14:paraId="58DD094C" w14:textId="77777777" w:rsidR="00796194" w:rsidRPr="00796194" w:rsidRDefault="00796194" w:rsidP="00796194">
      <w:pPr>
        <w:widowControl/>
        <w:tabs>
          <w:tab w:val="left" w:pos="648"/>
        </w:tabs>
        <w:spacing w:before="120" w:after="120" w:line="230" w:lineRule="exact"/>
        <w:ind w:right="504" w:firstLine="180"/>
        <w:textAlignment w:val="baseline"/>
        <w:rPr>
          <w:color w:val="000000"/>
          <w:sz w:val="16"/>
          <w:szCs w:val="16"/>
        </w:rPr>
      </w:pPr>
      <w:r>
        <w:rPr>
          <w:color w:val="000000"/>
          <w:sz w:val="16"/>
          <w:szCs w:val="16"/>
        </w:rPr>
        <w:t xml:space="preserve">(8) </w:t>
      </w:r>
      <w:r w:rsidRPr="00796194">
        <w:rPr>
          <w:color w:val="000000"/>
          <w:sz w:val="16"/>
          <w:szCs w:val="16"/>
        </w:rPr>
        <w:t xml:space="preserve">Supplementing the foregoing, a narrative statement of the direct "causal" relationship between any alleged Government act or omission and the claimed consequences </w:t>
      </w:r>
      <w:proofErr w:type="gramStart"/>
      <w:r w:rsidRPr="00796194">
        <w:rPr>
          <w:color w:val="000000"/>
          <w:sz w:val="16"/>
          <w:szCs w:val="16"/>
        </w:rPr>
        <w:t>therefor</w:t>
      </w:r>
      <w:proofErr w:type="gramEnd"/>
      <w:r w:rsidRPr="00796194">
        <w:rPr>
          <w:color w:val="000000"/>
          <w:sz w:val="16"/>
          <w:szCs w:val="16"/>
        </w:rPr>
        <w:t>, cross-referenced to the detailed information provided as required above; and</w:t>
      </w:r>
    </w:p>
    <w:p w14:paraId="32BA9628" w14:textId="77777777" w:rsidR="00796194" w:rsidRPr="00796194" w:rsidRDefault="00796194" w:rsidP="00796194">
      <w:pPr>
        <w:widowControl/>
        <w:tabs>
          <w:tab w:val="left" w:pos="648"/>
        </w:tabs>
        <w:spacing w:before="120" w:after="120" w:line="230" w:lineRule="exact"/>
        <w:ind w:right="72" w:firstLine="180"/>
        <w:textAlignment w:val="baseline"/>
        <w:rPr>
          <w:color w:val="000000"/>
          <w:sz w:val="16"/>
          <w:szCs w:val="16"/>
        </w:rPr>
      </w:pPr>
      <w:r>
        <w:rPr>
          <w:color w:val="000000"/>
          <w:sz w:val="16"/>
          <w:szCs w:val="16"/>
        </w:rPr>
        <w:t xml:space="preserve">(9) </w:t>
      </w:r>
      <w:r w:rsidRPr="00796194">
        <w:rPr>
          <w:color w:val="000000"/>
          <w:sz w:val="16"/>
          <w:szCs w:val="16"/>
        </w:rPr>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3B1F4570" w14:textId="77777777" w:rsidR="00263B73" w:rsidRPr="00796194" w:rsidRDefault="00796194" w:rsidP="00796194">
      <w:pPr>
        <w:pStyle w:val="Heading3"/>
        <w:widowControl/>
        <w:spacing w:before="120" w:after="120"/>
        <w:rPr>
          <w:b w:val="0"/>
          <w:i w:val="0"/>
          <w:sz w:val="16"/>
          <w:szCs w:val="16"/>
        </w:rPr>
      </w:pPr>
      <w:r w:rsidRPr="00796194">
        <w:rPr>
          <w:b w:val="0"/>
          <w:i w:val="0"/>
          <w:sz w:val="16"/>
          <w:szCs w:val="16"/>
        </w:rPr>
        <w:t xml:space="preserve"> </w:t>
      </w:r>
      <w:r w:rsidR="00263B73" w:rsidRPr="00796194">
        <w:rPr>
          <w:b w:val="0"/>
          <w:i w:val="0"/>
          <w:sz w:val="16"/>
          <w:szCs w:val="16"/>
        </w:rPr>
        <w:t>(c)</w:t>
      </w:r>
      <w:r w:rsidR="00263B73" w:rsidRPr="00796194">
        <w:rPr>
          <w:b w:val="0"/>
          <w:i w:val="0"/>
          <w:sz w:val="16"/>
          <w:szCs w:val="16"/>
        </w:rPr>
        <w:tab/>
        <w:t xml:space="preserve">Each proposal submitted in accordance with this requirement shall include a copy of the </w:t>
      </w:r>
      <w:r w:rsidR="00FB00CA" w:rsidRPr="00796194">
        <w:rPr>
          <w:b w:val="0"/>
          <w:i w:val="0"/>
          <w:sz w:val="16"/>
          <w:szCs w:val="16"/>
        </w:rPr>
        <w:t>Seller’s</w:t>
      </w:r>
      <w:r w:rsidR="00263B73" w:rsidRPr="00796194">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14:paraId="39B7A969" w14:textId="77777777" w:rsidR="00263B73" w:rsidRPr="001D6447" w:rsidRDefault="00263B73" w:rsidP="00751C4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w:t>
      </w:r>
      <w:r w:rsidR="00FB00CA" w:rsidRPr="001D6447">
        <w:rPr>
          <w:b w:val="0"/>
          <w:i w:val="0"/>
          <w:sz w:val="16"/>
          <w:szCs w:val="16"/>
        </w:rPr>
        <w:t>phs (b)(1) through (b)(8) above</w:t>
      </w:r>
      <w:r w:rsidRPr="001D6447">
        <w:rPr>
          <w:b w:val="0"/>
          <w:i w:val="0"/>
          <w:sz w:val="16"/>
          <w:szCs w:val="16"/>
        </w:rPr>
        <w:t xml:space="preserve">. Accordingly, the </w:t>
      </w:r>
      <w:r w:rsidR="00FB00CA" w:rsidRPr="001D6447">
        <w:rPr>
          <w:b w:val="0"/>
          <w:i w:val="0"/>
          <w:sz w:val="16"/>
          <w:szCs w:val="16"/>
        </w:rPr>
        <w:t>Seller</w:t>
      </w:r>
      <w:r w:rsidRPr="001D6447">
        <w:rPr>
          <w:b w:val="0"/>
          <w:i w:val="0"/>
          <w:sz w:val="16"/>
          <w:szCs w:val="16"/>
        </w:rPr>
        <w:t xml:space="preserve"> is required to set forth in its request for equitable adjustment information with respect to those factors which are relevant to the individual request for equitable adjustment</w:t>
      </w:r>
      <w:r w:rsidR="00FB00CA" w:rsidRPr="001D6447">
        <w:rPr>
          <w:b w:val="0"/>
          <w:i w:val="0"/>
          <w:sz w:val="16"/>
          <w:szCs w:val="16"/>
        </w:rPr>
        <w: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sidRPr="001D6447">
        <w:rPr>
          <w:b w:val="0"/>
          <w:i w:val="0"/>
          <w:sz w:val="16"/>
          <w:szCs w:val="16"/>
        </w:rPr>
        <w:t xml:space="preserve">ursuant to </w:t>
      </w:r>
      <w:r w:rsidRPr="001D6447">
        <w:rPr>
          <w:b w:val="0"/>
          <w:i w:val="0"/>
          <w:sz w:val="16"/>
          <w:szCs w:val="16"/>
        </w:rPr>
        <w:t>subparagraphs (b)(1) through (b)(8) hereof.</w:t>
      </w:r>
    </w:p>
    <w:p w14:paraId="55EB052C"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343255A2"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0A0BE9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06179E1A"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319049D"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01D2EB95"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3A45FDD"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23FE65A0"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718D686A"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8EB9AAD"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14:paraId="6199B58A"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w:t>
      </w:r>
      <w:r w:rsidRPr="001D6447">
        <w:rPr>
          <w:sz w:val="16"/>
          <w:szCs w:val="16"/>
        </w:rPr>
        <w:lastRenderedPageBreak/>
        <w:t>boundary of containment consists of two independent seals.</w:t>
      </w:r>
    </w:p>
    <w:p w14:paraId="60D64F0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8A31FA8"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5022E85"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7FBF90E2"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732635DE"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1BED8AF3"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02F84527"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0981977A"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4B9CE08A"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5C5EE7F6"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3FF5B11E"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4F98A330"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DB959BB"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3AB426FD"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2C487966" w14:textId="6FA81904"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AE684C" w:rsidRPr="001D6447">
        <w:rPr>
          <w:i w:val="0"/>
          <w:color w:val="0070C0"/>
          <w:sz w:val="16"/>
          <w:szCs w:val="16"/>
        </w:rPr>
        <w:t>MA</w:t>
      </w:r>
      <w:r w:rsidR="00AE684C">
        <w:rPr>
          <w:i w:val="0"/>
          <w:color w:val="0070C0"/>
          <w:sz w:val="16"/>
          <w:szCs w:val="16"/>
        </w:rPr>
        <w:t>Y</w:t>
      </w:r>
      <w:r w:rsidR="00AE684C" w:rsidRPr="001D6447">
        <w:rPr>
          <w:i w:val="0"/>
          <w:color w:val="0070C0"/>
          <w:sz w:val="16"/>
          <w:szCs w:val="16"/>
        </w:rPr>
        <w:t xml:space="preserve"> </w:t>
      </w:r>
      <w:r w:rsidRPr="001D6447">
        <w:rPr>
          <w:i w:val="0"/>
          <w:color w:val="0070C0"/>
          <w:sz w:val="16"/>
          <w:szCs w:val="16"/>
        </w:rPr>
        <w:t>20</w:t>
      </w:r>
      <w:r w:rsidR="00AE684C">
        <w:rPr>
          <w:i w:val="0"/>
          <w:color w:val="0070C0"/>
          <w:sz w:val="16"/>
          <w:szCs w:val="16"/>
        </w:rPr>
        <w:t>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3660E73"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14:paraId="2D454E29"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56D44273"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 xml:space="preserve">Nothing contained in this special contract requirement </w:t>
      </w:r>
      <w:proofErr w:type="gramStart"/>
      <w:r w:rsidRPr="001D6447">
        <w:rPr>
          <w:b w:val="0"/>
          <w:i w:val="0"/>
          <w:sz w:val="16"/>
          <w:szCs w:val="16"/>
        </w:rPr>
        <w:t>shall</w:t>
      </w:r>
      <w:proofErr w:type="gramEnd"/>
      <w:r w:rsidRPr="001D6447">
        <w:rPr>
          <w:b w:val="0"/>
          <w:i w:val="0"/>
          <w:sz w:val="16"/>
          <w:szCs w:val="16"/>
        </w:rPr>
        <w:t xml:space="preserve"> relieve Seller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14:paraId="28062187"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 xml:space="preserve">Materials contained in </w:t>
      </w:r>
      <w:proofErr w:type="gramStart"/>
      <w:r w:rsidRPr="001D6447">
        <w:rPr>
          <w:b w:val="0"/>
          <w:i w:val="0"/>
          <w:sz w:val="16"/>
          <w:szCs w:val="16"/>
        </w:rPr>
        <w:t>ship systems</w:t>
      </w:r>
      <w:proofErr w:type="gramEnd"/>
      <w:r w:rsidRPr="001D6447">
        <w:rPr>
          <w:b w:val="0"/>
          <w:i w:val="0"/>
          <w:sz w:val="16"/>
          <w:szCs w:val="16"/>
        </w:rPr>
        <w:t xml:space="preserve"> are not waste until after removal from the system.</w:t>
      </w:r>
    </w:p>
    <w:p w14:paraId="0E40F32A"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 xml:space="preserve">Identification of Hazardous Wastes – The </w:t>
      </w:r>
      <w:proofErr w:type="gramStart"/>
      <w:r w:rsidRPr="001D6447">
        <w:rPr>
          <w:b w:val="0"/>
          <w:i w:val="0"/>
          <w:sz w:val="16"/>
          <w:szCs w:val="16"/>
        </w:rPr>
        <w:t>specifications</w:t>
      </w:r>
      <w:proofErr w:type="gramEnd"/>
      <w:r w:rsidRPr="001D6447">
        <w:rPr>
          <w:b w:val="0"/>
          <w:i w:val="0"/>
          <w:sz w:val="16"/>
          <w:szCs w:val="16"/>
        </w:rPr>
        <w:t xml:space="preserve"> of this contract identifies the types and amounts of hazardous wastes that are required </w:t>
      </w:r>
      <w:r w:rsidRPr="001D6447">
        <w:rPr>
          <w:b w:val="0"/>
          <w:i w:val="0"/>
          <w:sz w:val="16"/>
          <w:szCs w:val="16"/>
        </w:rPr>
        <w:lastRenderedPageBreak/>
        <w:t>to be removed by Seller, or that are expected to be generated, during the performance of work under this contract.</w:t>
      </w:r>
    </w:p>
    <w:p w14:paraId="6CBD51CB"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14:paraId="35F7DA26"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0078B1F6"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5CD6BD7B" w14:textId="45598B1B" w:rsidR="00797D13" w:rsidRPr="00AE684C" w:rsidRDefault="00797D13" w:rsidP="00AE684C">
      <w:pPr>
        <w:pStyle w:val="BodyText"/>
        <w:numPr>
          <w:ilvl w:val="0"/>
          <w:numId w:val="8"/>
        </w:numPr>
        <w:spacing w:before="120" w:after="120"/>
        <w:jc w:val="both"/>
        <w:rPr>
          <w:b w:val="0"/>
          <w:i w:val="0"/>
          <w:sz w:val="16"/>
          <w:szCs w:val="16"/>
        </w:rPr>
      </w:pPr>
      <w:r w:rsidRPr="00AE684C">
        <w:rPr>
          <w:b w:val="0"/>
          <w:i w:val="0"/>
          <w:sz w:val="16"/>
          <w:szCs w:val="16"/>
        </w:rPr>
        <w:t>Documentation related to hazardous waste generated by the combined physical actions of Navy and</w:t>
      </w:r>
      <w:r w:rsidR="00AE684C">
        <w:rPr>
          <w:b w:val="0"/>
          <w:i w:val="0"/>
          <w:sz w:val="16"/>
          <w:szCs w:val="16"/>
        </w:rPr>
        <w:t xml:space="preserve"> </w:t>
      </w:r>
      <w:r w:rsidRPr="00AE684C">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353003B2"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0E0A83F5"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4474FBA3" w14:textId="36118788"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w:t>
      </w:r>
      <w:r w:rsidR="00AE684C" w:rsidRPr="00AE684C">
        <w:rPr>
          <w:b w:val="0"/>
          <w:i w:val="0"/>
          <w:sz w:val="16"/>
          <w:szCs w:val="16"/>
        </w:rPr>
        <w:t>(</w:t>
      </w:r>
      <w:r w:rsidR="00AE684C">
        <w:rPr>
          <w:b w:val="0"/>
          <w:i w:val="0"/>
          <w:sz w:val="16"/>
          <w:szCs w:val="16"/>
        </w:rPr>
        <w:t>s</w:t>
      </w:r>
      <w:r w:rsidR="00AE684C" w:rsidRPr="00AE684C">
        <w:rPr>
          <w:b w:val="0"/>
          <w:i w:val="0"/>
          <w:sz w:val="16"/>
          <w:szCs w:val="16"/>
        </w:rPr>
        <w:t>ee Work Item 998-41-001)</w:t>
      </w:r>
      <w:r w:rsidR="00AE684C">
        <w:rPr>
          <w:b w:val="0"/>
          <w:i w:val="0"/>
          <w:sz w:val="16"/>
          <w:szCs w:val="16"/>
        </w:rPr>
        <w:t xml:space="preserve"> </w:t>
      </w:r>
      <w:r w:rsidRPr="001D6447">
        <w:rPr>
          <w:b w:val="0"/>
          <w:i w:val="0"/>
          <w:sz w:val="16"/>
          <w:szCs w:val="16"/>
        </w:rPr>
        <w:t>concurrence</w:t>
      </w:r>
      <w:r w:rsidR="00AE684C">
        <w:rPr>
          <w:b w:val="0"/>
          <w:i w:val="0"/>
          <w:sz w:val="16"/>
          <w:szCs w:val="16"/>
        </w:rPr>
        <w:t xml:space="preserve"> </w:t>
      </w:r>
      <w:r w:rsidRPr="001D6447">
        <w:rPr>
          <w:b w:val="0"/>
          <w:i w:val="0"/>
          <w:sz w:val="16"/>
          <w:szCs w:val="16"/>
        </w:rPr>
        <w:t>with the categorization of wastes under paragraphs (c)(3) and (c)(4) above before completion of the manifest. Manifests prepared pursuant to paragraph (c)(1) above shall be presented to the NSA for completion after the hazardous waste has been identified.</w:t>
      </w:r>
    </w:p>
    <w:p w14:paraId="56E66771" w14:textId="59892A85" w:rsidR="00797D13" w:rsidRPr="001D6447" w:rsidRDefault="00797D13" w:rsidP="00797D13">
      <w:pPr>
        <w:spacing w:before="120" w:after="120"/>
        <w:ind w:left="720" w:hanging="360"/>
        <w:jc w:val="both"/>
        <w:rPr>
          <w:b/>
          <w:color w:val="0070C0"/>
          <w:sz w:val="16"/>
          <w:szCs w:val="16"/>
        </w:rPr>
      </w:pPr>
      <w:r w:rsidRPr="001D6447">
        <w:rPr>
          <w:sz w:val="16"/>
          <w:szCs w:val="16"/>
        </w:rPr>
        <w:t>(</w:t>
      </w:r>
      <w:r w:rsidR="00AE684C">
        <w:rPr>
          <w:sz w:val="16"/>
          <w:szCs w:val="16"/>
        </w:rPr>
        <w:t>7</w:t>
      </w:r>
      <w:r w:rsidRPr="001D6447">
        <w:rPr>
          <w:sz w:val="16"/>
          <w:szCs w:val="16"/>
        </w:rPr>
        <w:t>)</w:t>
      </w:r>
      <w:r w:rsidRPr="001D6447">
        <w:rPr>
          <w:sz w:val="16"/>
          <w:szCs w:val="16"/>
        </w:rPr>
        <w:tab/>
        <w:t xml:space="preserve">For purposes of paragraphs (c)(2) and (3) herein, if Seller, while performing work at a Government facility, cannot obtain a separate generator identification number from the State in which the availability will be performed, Seller shall notify </w:t>
      </w:r>
      <w:r w:rsidR="00AE684C" w:rsidRPr="00AE684C">
        <w:rPr>
          <w:sz w:val="16"/>
          <w:szCs w:val="16"/>
        </w:rPr>
        <w:t>(see Work Item 998-41-001)</w:t>
      </w:r>
      <w:r w:rsidR="00AE684C">
        <w:rPr>
          <w:sz w:val="16"/>
          <w:szCs w:val="16"/>
        </w:rPr>
        <w:t xml:space="preserve"> </w:t>
      </w:r>
      <w:r w:rsidRPr="001D6447">
        <w:rPr>
          <w:sz w:val="16"/>
          <w:szCs w:val="16"/>
        </w:rPr>
        <w:t>Buyer within 2 business days of receipt of written notification by the State.</w:t>
      </w:r>
    </w:p>
    <w:p w14:paraId="601B41FA" w14:textId="77777777"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10BEEB31"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07516257"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5836452C"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35089136"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24B7917F"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3155768D"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36B1C8A7"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5D6B88CE"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lastRenderedPageBreak/>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016C3463"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2F225C82"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5443B6F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44CE77C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3FD7152B"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953EBB6"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63867DD5"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3996309E"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1D3E7E0"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49736B58"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6BE9E92E"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07A37E3A"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262E3BEE" w14:textId="77777777" w:rsidR="005B4934" w:rsidRPr="001D6447" w:rsidRDefault="005B4934" w:rsidP="005B4934">
      <w:pPr>
        <w:pStyle w:val="ListParagraph"/>
        <w:spacing w:before="120" w:after="120"/>
        <w:rPr>
          <w:sz w:val="16"/>
          <w:szCs w:val="16"/>
        </w:rPr>
      </w:pPr>
      <w:r w:rsidRPr="001D6447">
        <w:rPr>
          <w:sz w:val="16"/>
          <w:szCs w:val="16"/>
        </w:rPr>
        <w:t>(4) cargo; and</w:t>
      </w:r>
    </w:p>
    <w:p w14:paraId="56BDF087"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FC1476E"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44DE1F60"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18668C9B"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12CCAE9"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1E7113C1"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730F950C"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D5E791"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24218968"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35A12B8E"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0310B916"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339933F2"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176A922D"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6E7688DC"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546D48D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7F8F8583"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0020201"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2813AD51" w14:textId="77777777" w:rsidR="004A5E7D" w:rsidRDefault="004A5E7D" w:rsidP="00440DD9">
      <w:pPr>
        <w:spacing w:before="120" w:after="120"/>
        <w:jc w:val="both"/>
        <w:rPr>
          <w:b/>
          <w:color w:val="0070C0"/>
          <w:sz w:val="16"/>
          <w:szCs w:val="16"/>
        </w:rPr>
      </w:pPr>
    </w:p>
    <w:p w14:paraId="15ECC4CF" w14:textId="77777777" w:rsidR="004A5E7D" w:rsidRDefault="004A5E7D" w:rsidP="00440DD9">
      <w:pPr>
        <w:spacing w:before="120" w:after="120"/>
        <w:jc w:val="both"/>
        <w:rPr>
          <w:b/>
          <w:color w:val="0070C0"/>
          <w:sz w:val="16"/>
          <w:szCs w:val="16"/>
        </w:rPr>
      </w:pPr>
    </w:p>
    <w:p w14:paraId="3746FE82" w14:textId="7777777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399E9BBE"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14C98BB0"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1300933E"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181D5CC3"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397C50E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r w:rsidR="00D36A0B">
        <w:rPr>
          <w:sz w:val="16"/>
          <w:szCs w:val="16"/>
        </w:rPr>
        <w:t>Local installation policies shall also apply,</w:t>
      </w:r>
      <w:r w:rsidRPr="001D6447">
        <w:rPr>
          <w:sz w:val="16"/>
          <w:szCs w:val="16"/>
        </w:rPr>
        <w:t xml:space="preserve"> </w:t>
      </w:r>
    </w:p>
    <w:p w14:paraId="713859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19DDBE4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6ADA3942"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50D37609"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B64282F" w14:textId="77777777" w:rsidR="00535B96" w:rsidRPr="001D6447" w:rsidRDefault="00535B96" w:rsidP="00E72104">
      <w:pPr>
        <w:spacing w:before="120" w:after="120"/>
        <w:jc w:val="both"/>
        <w:rPr>
          <w:b/>
          <w:sz w:val="16"/>
          <w:szCs w:val="16"/>
        </w:rPr>
      </w:pPr>
      <w:r w:rsidRPr="001D6447">
        <w:rPr>
          <w:b/>
          <w:snapToGrid w:val="0"/>
          <w:color w:val="0070C0"/>
          <w:sz w:val="16"/>
          <w:szCs w:val="16"/>
        </w:rPr>
        <w:t>USE/POSSESSION OF P</w:t>
      </w:r>
      <w:r w:rsidR="00F95129" w:rsidRPr="001D6447">
        <w:rPr>
          <w:b/>
          <w:snapToGrid w:val="0"/>
          <w:color w:val="0070C0"/>
          <w:sz w:val="16"/>
          <w:szCs w:val="16"/>
        </w:rPr>
        <w:t>ERSONAL ELECTRONIC DEVICES (PED</w:t>
      </w:r>
      <w:r w:rsidRPr="001D6447">
        <w:rPr>
          <w:b/>
          <w:snapToGrid w:val="0"/>
          <w:color w:val="0070C0"/>
          <w:sz w:val="16"/>
          <w:szCs w:val="16"/>
        </w:rPr>
        <w:t>S)</w:t>
      </w:r>
      <w:r w:rsidR="00D170F1" w:rsidRPr="001D6447">
        <w:rPr>
          <w:b/>
          <w:snapToGrid w:val="0"/>
          <w:sz w:val="16"/>
          <w:szCs w:val="16"/>
        </w:rPr>
        <w:t xml:space="preserve"> </w:t>
      </w:r>
      <w:r w:rsidR="00D170F1" w:rsidRPr="001D6447">
        <w:rPr>
          <w:b/>
          <w:sz w:val="16"/>
          <w:szCs w:val="16"/>
        </w:rPr>
        <w:t>[</w:t>
      </w:r>
      <w:r w:rsidR="00FA1716">
        <w:rPr>
          <w:i/>
          <w:sz w:val="16"/>
          <w:szCs w:val="16"/>
        </w:rPr>
        <w:t>Modified by Buyer</w:t>
      </w:r>
      <w:r w:rsidR="00D170F1" w:rsidRPr="001D6447">
        <w:rPr>
          <w:b/>
          <w:sz w:val="16"/>
          <w:szCs w:val="16"/>
        </w:rPr>
        <w:t>]</w:t>
      </w:r>
    </w:p>
    <w:p w14:paraId="2C668903" w14:textId="77777777" w:rsidR="00535B96" w:rsidRPr="001D6447" w:rsidRDefault="00535B96" w:rsidP="00E72104">
      <w:pPr>
        <w:spacing w:before="120" w:after="120"/>
        <w:jc w:val="both"/>
        <w:rPr>
          <w:snapToGrid w:val="0"/>
          <w:sz w:val="16"/>
          <w:szCs w:val="16"/>
        </w:rPr>
      </w:pPr>
      <w:r w:rsidRPr="001D6447">
        <w:rPr>
          <w:snapToGrid w:val="0"/>
          <w:sz w:val="16"/>
          <w:szCs w:val="16"/>
        </w:rPr>
        <w:t>The possession and use of p</w:t>
      </w:r>
      <w:r w:rsidR="00D81113" w:rsidRPr="001D6447">
        <w:rPr>
          <w:snapToGrid w:val="0"/>
          <w:sz w:val="16"/>
          <w:szCs w:val="16"/>
        </w:rPr>
        <w:t>ortable electronic devices (PED</w:t>
      </w:r>
      <w:r w:rsidRPr="001D6447">
        <w:rPr>
          <w:snapToGrid w:val="0"/>
          <w:sz w:val="16"/>
          <w:szCs w:val="16"/>
        </w:rPr>
        <w:t xml:space="preserve">s) within the confines of any </w:t>
      </w:r>
      <w:r w:rsidR="00636D33" w:rsidRPr="001D6447">
        <w:rPr>
          <w:snapToGrid w:val="0"/>
          <w:sz w:val="16"/>
          <w:szCs w:val="16"/>
        </w:rPr>
        <w:t>V</w:t>
      </w:r>
      <w:r w:rsidRPr="001D6447">
        <w:rPr>
          <w:snapToGrid w:val="0"/>
          <w:sz w:val="16"/>
          <w:szCs w:val="16"/>
        </w:rPr>
        <w:t xml:space="preserve">essel, or in </w:t>
      </w:r>
      <w:r w:rsidR="009510FF" w:rsidRPr="001D6447">
        <w:rPr>
          <w:snapToGrid w:val="0"/>
          <w:sz w:val="16"/>
          <w:szCs w:val="16"/>
        </w:rPr>
        <w:t>Buyer</w:t>
      </w:r>
      <w:r w:rsidR="00D170F1" w:rsidRPr="001D6447">
        <w:rPr>
          <w:snapToGrid w:val="0"/>
          <w:sz w:val="16"/>
          <w:szCs w:val="16"/>
        </w:rPr>
        <w:t xml:space="preserve">’s Facility, Government Facility or </w:t>
      </w:r>
      <w:r w:rsidR="00A5359D" w:rsidRPr="001D6447">
        <w:rPr>
          <w:snapToGrid w:val="0"/>
          <w:sz w:val="16"/>
          <w:szCs w:val="16"/>
        </w:rPr>
        <w:t>Seller</w:t>
      </w:r>
      <w:r w:rsidRPr="001D6447">
        <w:rPr>
          <w:snapToGrid w:val="0"/>
          <w:sz w:val="16"/>
          <w:szCs w:val="16"/>
        </w:rPr>
        <w:t xml:space="preserve">'s facility where equipment removed from the </w:t>
      </w:r>
      <w:r w:rsidR="00636D33" w:rsidRPr="001D6447">
        <w:rPr>
          <w:snapToGrid w:val="0"/>
          <w:sz w:val="16"/>
          <w:szCs w:val="16"/>
        </w:rPr>
        <w:t>V</w:t>
      </w:r>
      <w:r w:rsidRPr="001D6447">
        <w:rPr>
          <w:snapToGrid w:val="0"/>
          <w:sz w:val="16"/>
          <w:szCs w:val="16"/>
        </w:rPr>
        <w:t xml:space="preserve">essel is being worked, is strictly controlled. </w:t>
      </w:r>
      <w:r w:rsidR="00F95129" w:rsidRPr="001D6447">
        <w:rPr>
          <w:snapToGrid w:val="0"/>
          <w:sz w:val="16"/>
          <w:szCs w:val="16"/>
        </w:rPr>
        <w:t>PED</w:t>
      </w:r>
      <w:r w:rsidRPr="001D6447">
        <w:rPr>
          <w:snapToGrid w:val="0"/>
          <w:sz w:val="16"/>
          <w:szCs w:val="16"/>
        </w:rPr>
        <w:t xml:space="preserve">s </w:t>
      </w:r>
      <w:proofErr w:type="gramStart"/>
      <w:r w:rsidRPr="001D6447">
        <w:rPr>
          <w:snapToGrid w:val="0"/>
          <w:sz w:val="16"/>
          <w:szCs w:val="16"/>
        </w:rPr>
        <w:t>include:</w:t>
      </w:r>
      <w:proofErr w:type="gramEnd"/>
      <w:r w:rsidRPr="001D6447">
        <w:rPr>
          <w:snapToGrid w:val="0"/>
          <w:sz w:val="16"/>
          <w:szCs w:val="16"/>
        </w:rPr>
        <w:t xml:space="preserve">  mobile computing devices such as pers</w:t>
      </w:r>
      <w:r w:rsidR="00F95129" w:rsidRPr="001D6447">
        <w:rPr>
          <w:snapToGrid w:val="0"/>
          <w:sz w:val="16"/>
          <w:szCs w:val="16"/>
        </w:rPr>
        <w:t>onal digital assistants (PDA</w:t>
      </w:r>
      <w:r w:rsidRPr="001D6447">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1D6447">
        <w:rPr>
          <w:snapToGrid w:val="0"/>
          <w:sz w:val="16"/>
          <w:szCs w:val="16"/>
        </w:rPr>
        <w:t>s are strictly prohibited.  PED</w:t>
      </w:r>
      <w:r w:rsidRPr="001D6447">
        <w:rPr>
          <w:snapToGrid w:val="0"/>
          <w:sz w:val="16"/>
          <w:szCs w:val="16"/>
        </w:rPr>
        <w:t xml:space="preserve">s may not be connected to any </w:t>
      </w:r>
      <w:r w:rsidR="00D36A0B">
        <w:rPr>
          <w:snapToGrid w:val="0"/>
          <w:sz w:val="16"/>
          <w:szCs w:val="16"/>
        </w:rPr>
        <w:t>Government</w:t>
      </w:r>
      <w:r w:rsidRPr="001D6447">
        <w:rPr>
          <w:snapToGrid w:val="0"/>
          <w:sz w:val="16"/>
          <w:szCs w:val="16"/>
        </w:rPr>
        <w:t>-ow</w:t>
      </w:r>
      <w:r w:rsidR="00F95129" w:rsidRPr="001D6447">
        <w:rPr>
          <w:snapToGrid w:val="0"/>
          <w:sz w:val="16"/>
          <w:szCs w:val="16"/>
        </w:rPr>
        <w:t>ned or controlled network.  PED</w:t>
      </w:r>
      <w:r w:rsidRPr="001D6447">
        <w:rPr>
          <w:snapToGrid w:val="0"/>
          <w:sz w:val="16"/>
          <w:szCs w:val="16"/>
        </w:rPr>
        <w:t>s may not be used to store or process any digital information asso</w:t>
      </w:r>
      <w:r w:rsidR="00D170F1" w:rsidRPr="001D6447">
        <w:rPr>
          <w:snapToGrid w:val="0"/>
          <w:sz w:val="16"/>
          <w:szCs w:val="16"/>
        </w:rPr>
        <w:t>ciated with the conduct of the C</w:t>
      </w:r>
      <w:r w:rsidRPr="001D6447">
        <w:rPr>
          <w:snapToGrid w:val="0"/>
          <w:sz w:val="16"/>
          <w:szCs w:val="16"/>
        </w:rPr>
        <w:t>ontract without writ</w:t>
      </w:r>
      <w:r w:rsidR="00D170F1" w:rsidRPr="001D6447">
        <w:rPr>
          <w:snapToGrid w:val="0"/>
          <w:sz w:val="16"/>
          <w:szCs w:val="16"/>
        </w:rPr>
        <w:t xml:space="preserve">ten authorization from </w:t>
      </w:r>
      <w:r w:rsidR="009510FF" w:rsidRPr="001D6447">
        <w:rPr>
          <w:snapToGrid w:val="0"/>
          <w:sz w:val="16"/>
          <w:szCs w:val="16"/>
        </w:rPr>
        <w:t>Buyer</w:t>
      </w:r>
      <w:r w:rsidR="00305C81" w:rsidRPr="001D6447">
        <w:rPr>
          <w:snapToGrid w:val="0"/>
          <w:sz w:val="16"/>
          <w:szCs w:val="16"/>
        </w:rPr>
        <w:t>.</w:t>
      </w:r>
    </w:p>
    <w:p w14:paraId="74A30E2E" w14:textId="77777777" w:rsidR="00D36A0B" w:rsidRPr="001D6447" w:rsidRDefault="00D36A0B" w:rsidP="00D36A0B">
      <w:pPr>
        <w:pStyle w:val="ListParagraph"/>
        <w:spacing w:before="120" w:after="120"/>
        <w:ind w:left="0"/>
        <w:jc w:val="both"/>
        <w:rPr>
          <w:b/>
          <w:color w:val="0070C0"/>
          <w:sz w:val="16"/>
          <w:szCs w:val="16"/>
        </w:rPr>
      </w:pPr>
      <w:bookmarkStart w:id="4" w:name="PD000317"/>
      <w:bookmarkEnd w:id="4"/>
      <w:r>
        <w:rPr>
          <w:b/>
          <w:color w:val="0070C0"/>
          <w:sz w:val="16"/>
          <w:szCs w:val="16"/>
        </w:rPr>
        <w:t>CITIZENSHIP REQUIREMENTS</w:t>
      </w:r>
    </w:p>
    <w:p w14:paraId="2E63EF9A" w14:textId="77777777" w:rsidR="00D36A0B" w:rsidRPr="001D6447" w:rsidRDefault="00D36A0B" w:rsidP="00D36A0B">
      <w:pPr>
        <w:pStyle w:val="ListParagraph"/>
        <w:spacing w:before="120" w:after="120"/>
        <w:ind w:left="0"/>
        <w:jc w:val="both"/>
        <w:rPr>
          <w:sz w:val="16"/>
          <w:szCs w:val="16"/>
        </w:rPr>
      </w:pPr>
      <w:r w:rsidRPr="00D36A0B">
        <w:rPr>
          <w:sz w:val="16"/>
          <w:szCs w:val="16"/>
        </w:rPr>
        <w:t xml:space="preserve">The </w:t>
      </w:r>
      <w:r w:rsidR="007A012B">
        <w:rPr>
          <w:sz w:val="16"/>
          <w:szCs w:val="16"/>
        </w:rPr>
        <w:t>Seller</w:t>
      </w:r>
      <w:r w:rsidRPr="00D36A0B">
        <w:rPr>
          <w:sz w:val="16"/>
          <w:szCs w:val="16"/>
        </w:rPr>
        <w:t xml:space="preserve"> shall comply with the Department of Defense Industrial Security Manual (DoD 5220.22), and any revisions to that manual as of the proposal due date prescribed, for verification of all U. S. Citizens. </w:t>
      </w:r>
      <w:r w:rsidR="007A012B">
        <w:rPr>
          <w:sz w:val="16"/>
          <w:szCs w:val="16"/>
        </w:rPr>
        <w:t>Seller</w:t>
      </w:r>
      <w:r w:rsidRPr="00D36A0B">
        <w:rPr>
          <w:sz w:val="16"/>
          <w:szCs w:val="16"/>
        </w:rPr>
        <w:t xml:space="preserve"> shall refer all questions pertaining to the above to </w:t>
      </w:r>
      <w:proofErr w:type="gramStart"/>
      <w:r w:rsidRPr="00D36A0B">
        <w:rPr>
          <w:sz w:val="16"/>
          <w:szCs w:val="16"/>
        </w:rPr>
        <w:t>NSA,</w:t>
      </w:r>
      <w:proofErr w:type="gramEnd"/>
      <w:r w:rsidRPr="00D36A0B">
        <w:rPr>
          <w:sz w:val="16"/>
          <w:szCs w:val="16"/>
        </w:rPr>
        <w:t xml:space="preserve"> Security Manager</w:t>
      </w:r>
      <w:r w:rsidR="007A012B">
        <w:rPr>
          <w:sz w:val="16"/>
          <w:szCs w:val="16"/>
        </w:rPr>
        <w:t xml:space="preserve"> with a copy to Buyer’s Procurement Representative</w:t>
      </w:r>
      <w:r w:rsidRPr="00D36A0B">
        <w:rPr>
          <w:sz w:val="16"/>
          <w:szCs w:val="16"/>
        </w:rPr>
        <w:t xml:space="preserve">. The DoD Industrial Security Manual can be found at: </w:t>
      </w:r>
      <w:hyperlink r:id="rId8" w:history="1">
        <w:r w:rsidRPr="0014179D">
          <w:rPr>
            <w:rStyle w:val="Hyperlink"/>
            <w:sz w:val="16"/>
            <w:szCs w:val="16"/>
          </w:rPr>
          <w:t>http://www.dtic.mil/whs/directives/corres/pdf/522022_vol3_2014.pdf</w:t>
        </w:r>
      </w:hyperlink>
      <w:r>
        <w:rPr>
          <w:sz w:val="16"/>
          <w:szCs w:val="16"/>
        </w:rPr>
        <w:t xml:space="preserve"> </w:t>
      </w:r>
      <w:r w:rsidRPr="00D36A0B">
        <w:rPr>
          <w:sz w:val="16"/>
          <w:szCs w:val="16"/>
        </w:rPr>
        <w:t>.</w:t>
      </w:r>
      <w:r w:rsidRPr="001D6447">
        <w:rPr>
          <w:sz w:val="16"/>
          <w:szCs w:val="16"/>
        </w:rPr>
        <w:t xml:space="preserve"> </w:t>
      </w:r>
    </w:p>
    <w:p w14:paraId="4AEBA835"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PAINT ABATEMENT </w:t>
      </w:r>
      <w:r w:rsidRPr="001D6447">
        <w:rPr>
          <w:b/>
          <w:sz w:val="16"/>
          <w:szCs w:val="16"/>
        </w:rPr>
        <w:t>[</w:t>
      </w:r>
      <w:r>
        <w:rPr>
          <w:i/>
          <w:sz w:val="16"/>
          <w:szCs w:val="16"/>
        </w:rPr>
        <w:t>Modified by Buyer</w:t>
      </w:r>
      <w:r w:rsidRPr="001D6447">
        <w:rPr>
          <w:b/>
          <w:sz w:val="16"/>
          <w:szCs w:val="16"/>
        </w:rPr>
        <w:t>]</w:t>
      </w:r>
    </w:p>
    <w:p w14:paraId="4DA0DB1C" w14:textId="77777777" w:rsidR="00D36A0B" w:rsidRPr="001D6447" w:rsidRDefault="007A012B" w:rsidP="00D36A0B">
      <w:pPr>
        <w:pStyle w:val="ListParagraph"/>
        <w:spacing w:before="120" w:after="120"/>
        <w:ind w:left="0"/>
        <w:jc w:val="both"/>
        <w:rPr>
          <w:sz w:val="16"/>
          <w:szCs w:val="16"/>
        </w:rPr>
      </w:pPr>
      <w:r>
        <w:rPr>
          <w:sz w:val="16"/>
          <w:szCs w:val="16"/>
        </w:rPr>
        <w:t>Seller’s a</w:t>
      </w:r>
      <w:r w:rsidR="00D36A0B" w:rsidRPr="00D36A0B">
        <w:rPr>
          <w:sz w:val="16"/>
          <w:szCs w:val="16"/>
        </w:rPr>
        <w:t xml:space="preserve">batement work will be conducted in accordance with NSI 009-32. </w:t>
      </w:r>
    </w:p>
    <w:p w14:paraId="2F02A38E"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FIRE PREVENTION </w:t>
      </w:r>
      <w:r w:rsidRPr="001D6447">
        <w:rPr>
          <w:b/>
          <w:sz w:val="16"/>
          <w:szCs w:val="16"/>
        </w:rPr>
        <w:t>[</w:t>
      </w:r>
      <w:r>
        <w:rPr>
          <w:i/>
          <w:sz w:val="16"/>
          <w:szCs w:val="16"/>
        </w:rPr>
        <w:t>Modified by Buyer</w:t>
      </w:r>
      <w:r w:rsidRPr="001D6447">
        <w:rPr>
          <w:b/>
          <w:sz w:val="16"/>
          <w:szCs w:val="16"/>
        </w:rPr>
        <w:t>]</w:t>
      </w:r>
    </w:p>
    <w:p w14:paraId="13494506" w14:textId="77777777" w:rsidR="00D36A0B" w:rsidRPr="001D6447" w:rsidRDefault="007A012B" w:rsidP="00D36A0B">
      <w:pPr>
        <w:pStyle w:val="ListParagraph"/>
        <w:spacing w:before="120" w:after="120"/>
        <w:ind w:left="0"/>
        <w:jc w:val="both"/>
        <w:rPr>
          <w:sz w:val="16"/>
          <w:szCs w:val="16"/>
        </w:rPr>
      </w:pPr>
      <w:r>
        <w:rPr>
          <w:sz w:val="16"/>
          <w:szCs w:val="16"/>
        </w:rPr>
        <w:t>Seller</w:t>
      </w:r>
      <w:r w:rsidR="00D36A0B" w:rsidRPr="00D36A0B">
        <w:rPr>
          <w:sz w:val="16"/>
          <w:szCs w:val="16"/>
        </w:rPr>
        <w:t xml:space="preserve"> will meet requirements of the NAVSEA Industrial Ship Safety Manual, for fire prevention and response (8010 Manual) and NSI 009-28 and 009-08</w:t>
      </w:r>
      <w:r w:rsidR="00D36A0B">
        <w:rPr>
          <w:sz w:val="16"/>
          <w:szCs w:val="16"/>
        </w:rPr>
        <w:t xml:space="preserve"> as such applies to </w:t>
      </w:r>
      <w:r>
        <w:rPr>
          <w:sz w:val="16"/>
          <w:szCs w:val="16"/>
        </w:rPr>
        <w:t>Seller’s</w:t>
      </w:r>
      <w:r w:rsidR="00D36A0B">
        <w:rPr>
          <w:sz w:val="16"/>
          <w:szCs w:val="16"/>
        </w:rPr>
        <w:t xml:space="preserve"> work</w:t>
      </w:r>
      <w:r>
        <w:rPr>
          <w:sz w:val="16"/>
          <w:szCs w:val="16"/>
        </w:rPr>
        <w:t xml:space="preserve">. Seller </w:t>
      </w:r>
      <w:r w:rsidR="00D36A0B">
        <w:rPr>
          <w:sz w:val="16"/>
          <w:szCs w:val="16"/>
        </w:rPr>
        <w:t xml:space="preserve">shall participate in </w:t>
      </w:r>
      <w:r w:rsidR="00D36A0B" w:rsidRPr="00D36A0B">
        <w:rPr>
          <w:sz w:val="16"/>
          <w:szCs w:val="16"/>
        </w:rPr>
        <w:t>required fire drills in the work schedule</w:t>
      </w:r>
      <w:r w:rsidR="00D36A0B">
        <w:rPr>
          <w:sz w:val="16"/>
          <w:szCs w:val="16"/>
        </w:rPr>
        <w:t>,</w:t>
      </w:r>
      <w:r w:rsidR="00D36A0B" w:rsidRPr="001D6447">
        <w:rPr>
          <w:sz w:val="16"/>
          <w:szCs w:val="16"/>
        </w:rPr>
        <w:t xml:space="preserve"> </w:t>
      </w:r>
    </w:p>
    <w:p w14:paraId="7CE9A0C3"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GIDEP</w:t>
      </w:r>
      <w:r w:rsidR="007A012B">
        <w:rPr>
          <w:b/>
          <w:color w:val="0070C0"/>
          <w:sz w:val="16"/>
          <w:szCs w:val="16"/>
        </w:rPr>
        <w:t xml:space="preserve"> </w:t>
      </w:r>
      <w:r w:rsidR="007A012B" w:rsidRPr="001D6447">
        <w:rPr>
          <w:b/>
          <w:sz w:val="16"/>
          <w:szCs w:val="16"/>
        </w:rPr>
        <w:t>[</w:t>
      </w:r>
      <w:r w:rsidR="007A012B">
        <w:rPr>
          <w:i/>
          <w:sz w:val="16"/>
          <w:szCs w:val="16"/>
        </w:rPr>
        <w:t>Modified by Buyer</w:t>
      </w:r>
      <w:r w:rsidR="007A012B" w:rsidRPr="001D6447">
        <w:rPr>
          <w:b/>
          <w:sz w:val="16"/>
          <w:szCs w:val="16"/>
        </w:rPr>
        <w:t>]</w:t>
      </w:r>
    </w:p>
    <w:p w14:paraId="29C951C7" w14:textId="77777777" w:rsidR="00D36A0B" w:rsidRDefault="007A012B" w:rsidP="007A012B">
      <w:pPr>
        <w:pStyle w:val="ListParagraph"/>
        <w:numPr>
          <w:ilvl w:val="0"/>
          <w:numId w:val="12"/>
        </w:numPr>
        <w:spacing w:before="120" w:after="120"/>
        <w:jc w:val="both"/>
        <w:rPr>
          <w:sz w:val="16"/>
          <w:szCs w:val="16"/>
        </w:rPr>
      </w:pPr>
      <w:r>
        <w:rPr>
          <w:sz w:val="16"/>
          <w:szCs w:val="16"/>
        </w:rPr>
        <w:t>Seller</w:t>
      </w:r>
      <w:r w:rsidRPr="007A012B">
        <w:rPr>
          <w:sz w:val="16"/>
          <w:szCs w:val="16"/>
        </w:rPr>
        <w:t xml:space="preserve"> shall actively participate in the Government Industry Data Exchange Program in accordance with the GIDEP Operations Manual, S0300-BT-PRO-010. The </w:t>
      </w:r>
      <w:r>
        <w:rPr>
          <w:sz w:val="16"/>
          <w:szCs w:val="16"/>
        </w:rPr>
        <w:t>C</w:t>
      </w:r>
      <w:r w:rsidRPr="007A012B">
        <w:rPr>
          <w:sz w:val="16"/>
          <w:szCs w:val="16"/>
        </w:rPr>
        <w:t>ontractor shall submit information concerning critical or major nonconformances, as defined in FAR 46.407/DFARS 246.407, to the GIDEP information system.</w:t>
      </w:r>
      <w:r w:rsidR="00D36A0B" w:rsidRPr="001D6447">
        <w:rPr>
          <w:sz w:val="16"/>
          <w:szCs w:val="16"/>
        </w:rPr>
        <w:t xml:space="preserve"> </w:t>
      </w:r>
      <w:r>
        <w:rPr>
          <w:sz w:val="16"/>
          <w:szCs w:val="16"/>
        </w:rPr>
        <w:t xml:space="preserve">GIDEP notification by Seller shall include notification to Buyer’s Procurement Representative. </w:t>
      </w:r>
    </w:p>
    <w:p w14:paraId="2B52F95D" w14:textId="77777777" w:rsidR="007A012B" w:rsidRPr="007A012B" w:rsidRDefault="007A012B" w:rsidP="007A012B">
      <w:pPr>
        <w:widowControl/>
        <w:numPr>
          <w:ilvl w:val="0"/>
          <w:numId w:val="12"/>
        </w:numPr>
        <w:spacing w:before="240" w:line="221" w:lineRule="exact"/>
        <w:textAlignment w:val="baseline"/>
        <w:rPr>
          <w:color w:val="000000"/>
          <w:spacing w:val="-1"/>
          <w:sz w:val="16"/>
          <w:szCs w:val="16"/>
        </w:rPr>
      </w:pPr>
      <w:r w:rsidRPr="007A012B">
        <w:rPr>
          <w:color w:val="000000"/>
          <w:spacing w:val="-1"/>
          <w:sz w:val="16"/>
          <w:szCs w:val="16"/>
        </w:rPr>
        <w:t>GIDEP materials, software and information are available without charge from:</w:t>
      </w:r>
    </w:p>
    <w:p w14:paraId="293535DC" w14:textId="77777777" w:rsidR="007A012B" w:rsidRPr="007A012B" w:rsidRDefault="007A012B" w:rsidP="007A012B">
      <w:pPr>
        <w:spacing w:before="229" w:line="231" w:lineRule="exact"/>
        <w:ind w:left="2340"/>
        <w:textAlignment w:val="baseline"/>
        <w:rPr>
          <w:color w:val="000000"/>
          <w:sz w:val="16"/>
          <w:szCs w:val="16"/>
        </w:rPr>
      </w:pPr>
      <w:r w:rsidRPr="007A012B">
        <w:rPr>
          <w:color w:val="000000"/>
          <w:sz w:val="16"/>
          <w:szCs w:val="16"/>
        </w:rPr>
        <w:t xml:space="preserve">GIDEP Operations Center </w:t>
      </w:r>
      <w:r w:rsidRPr="007A012B">
        <w:rPr>
          <w:color w:val="000000"/>
          <w:sz w:val="16"/>
          <w:szCs w:val="16"/>
        </w:rPr>
        <w:br/>
        <w:t>P.O. Box 8000</w:t>
      </w:r>
    </w:p>
    <w:p w14:paraId="796000ED" w14:textId="77777777" w:rsidR="001D6447" w:rsidRPr="007A012B" w:rsidRDefault="007A012B" w:rsidP="007A012B">
      <w:pPr>
        <w:spacing w:before="1" w:line="230" w:lineRule="exact"/>
        <w:ind w:left="2340"/>
        <w:textAlignment w:val="baseline"/>
        <w:rPr>
          <w:color w:val="000000"/>
          <w:sz w:val="16"/>
          <w:szCs w:val="16"/>
        </w:rPr>
      </w:pPr>
      <w:r w:rsidRPr="007A012B">
        <w:rPr>
          <w:color w:val="000000"/>
          <w:sz w:val="16"/>
          <w:szCs w:val="16"/>
        </w:rPr>
        <w:t xml:space="preserve">Corona, CA 92878-8000 </w:t>
      </w:r>
      <w:r w:rsidRPr="007A012B">
        <w:rPr>
          <w:color w:val="000000"/>
          <w:sz w:val="16"/>
          <w:szCs w:val="16"/>
        </w:rPr>
        <w:br/>
      </w:r>
      <w:r w:rsidRPr="007A012B">
        <w:rPr>
          <w:color w:val="000000"/>
          <w:sz w:val="16"/>
          <w:szCs w:val="16"/>
        </w:rPr>
        <w:lastRenderedPageBreak/>
        <w:t xml:space="preserve">Phone: (951) 898-3207 </w:t>
      </w:r>
      <w:r w:rsidRPr="007A012B">
        <w:rPr>
          <w:color w:val="000000"/>
          <w:sz w:val="16"/>
          <w:szCs w:val="16"/>
        </w:rPr>
        <w:br/>
        <w:t xml:space="preserve">FAX: (951) 898-3250 </w:t>
      </w:r>
      <w:r w:rsidRPr="007A012B">
        <w:rPr>
          <w:color w:val="000000"/>
          <w:sz w:val="16"/>
          <w:szCs w:val="16"/>
        </w:rPr>
        <w:br/>
        <w:t>Internet:</w:t>
      </w:r>
      <w:r w:rsidRPr="007A012B">
        <w:rPr>
          <w:color w:val="0563C1"/>
          <w:sz w:val="16"/>
          <w:szCs w:val="16"/>
          <w:u w:val="single"/>
        </w:rPr>
        <w:t xml:space="preserve"> </w:t>
      </w:r>
      <w:hyperlink r:id="rId9">
        <w:r w:rsidRPr="007A012B">
          <w:rPr>
            <w:color w:val="0000FF"/>
            <w:sz w:val="16"/>
            <w:szCs w:val="16"/>
            <w:u w:val="single"/>
          </w:rPr>
          <w:t>http://www.gidep.org</w:t>
        </w:r>
      </w:hyperlink>
      <w:r w:rsidRPr="007A012B">
        <w:rPr>
          <w:color w:val="0563C1"/>
          <w:sz w:val="16"/>
          <w:szCs w:val="16"/>
        </w:rPr>
        <w:t xml:space="preserve"> </w:t>
      </w:r>
    </w:p>
    <w:p w14:paraId="7310734A"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5923CD00" w14:textId="77777777" w:rsidR="00F07BEC" w:rsidRPr="001D6447" w:rsidRDefault="00F07BEC" w:rsidP="00E72104">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sidRPr="001D6447">
        <w:rPr>
          <w:b w:val="0"/>
          <w:i w:val="0"/>
          <w:sz w:val="16"/>
          <w:szCs w:val="16"/>
        </w:rPr>
        <w:t> </w:t>
      </w:r>
      <w:r w:rsidR="00BA44AD" w:rsidRPr="001D6447">
        <w:rPr>
          <w:b w:val="0"/>
          <w:i w:val="0"/>
          <w:sz w:val="16"/>
          <w:szCs w:val="16"/>
        </w:rPr>
        <w:t>28</w:t>
      </w:r>
      <w:r w:rsidR="00F5367E" w:rsidRPr="001D6447">
        <w:rPr>
          <w:b w:val="0"/>
          <w:i w:val="0"/>
          <w:sz w:val="16"/>
          <w:szCs w:val="16"/>
        </w:rPr>
        <w:t> </w:t>
      </w:r>
      <w:r w:rsidR="00BA44AD" w:rsidRPr="001D6447">
        <w:rPr>
          <w:b w:val="0"/>
          <w:i w:val="0"/>
          <w:sz w:val="16"/>
          <w:szCs w:val="16"/>
        </w:rPr>
        <w:t>February 2006.</w:t>
      </w:r>
    </w:p>
    <w:p w14:paraId="4D7C613A" w14:textId="77777777" w:rsidR="00F07BEC" w:rsidRPr="001D6447" w:rsidRDefault="00F07BEC" w:rsidP="00033E87">
      <w:pPr>
        <w:pStyle w:val="BodyText"/>
        <w:spacing w:before="120" w:after="120"/>
        <w:jc w:val="both"/>
        <w:rPr>
          <w:b w:val="0"/>
          <w:i w:val="0"/>
          <w:sz w:val="16"/>
          <w:szCs w:val="16"/>
        </w:rPr>
      </w:pPr>
      <w:r w:rsidRPr="001D6447">
        <w:rPr>
          <w:b w:val="0"/>
          <w:i w:val="0"/>
          <w:sz w:val="16"/>
          <w:szCs w:val="16"/>
        </w:rPr>
        <w:t xml:space="preserve">The supplies furnished hereunder shall be cleaned, preserved, packaged, packed and marked in accordance with the instructions provided by </w:t>
      </w:r>
      <w:r w:rsidR="009510FF" w:rsidRPr="001D6447">
        <w:rPr>
          <w:b w:val="0"/>
          <w:i w:val="0"/>
          <w:sz w:val="16"/>
          <w:szCs w:val="16"/>
        </w:rPr>
        <w:t>Buyer</w:t>
      </w:r>
      <w:r w:rsidRPr="001D6447">
        <w:rPr>
          <w:b w:val="0"/>
          <w:i w:val="0"/>
          <w:sz w:val="16"/>
          <w:szCs w:val="16"/>
        </w:rPr>
        <w:t xml:space="preserve">. </w:t>
      </w:r>
      <w:r w:rsidR="00A633D3" w:rsidRPr="001D6447">
        <w:rPr>
          <w:b w:val="0"/>
          <w:i w:val="0"/>
          <w:sz w:val="16"/>
          <w:szCs w:val="16"/>
        </w:rPr>
        <w:t xml:space="preserve"> </w:t>
      </w:r>
      <w:r w:rsidRPr="001D6447">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1D6447">
        <w:rPr>
          <w:b w:val="0"/>
          <w:i w:val="0"/>
          <w:sz w:val="16"/>
          <w:szCs w:val="16"/>
        </w:rPr>
        <w:t>Seller</w:t>
      </w:r>
      <w:r w:rsidRPr="001D6447">
        <w:rPr>
          <w:b w:val="0"/>
          <w:i w:val="0"/>
          <w:sz w:val="16"/>
          <w:szCs w:val="16"/>
        </w:rPr>
        <w:t xml:space="preserve"> to the point of delivery.</w:t>
      </w:r>
    </w:p>
    <w:p w14:paraId="37AABAF3" w14:textId="77777777"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2BD2BDB1" w14:textId="77777777"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4EC3F8BB" w14:textId="087C2474"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w:t>
      </w:r>
      <w:r w:rsidR="0007018F">
        <w:rPr>
          <w:b w:val="0"/>
          <w:i w:val="0"/>
          <w:sz w:val="16"/>
          <w:szCs w:val="16"/>
        </w:rPr>
        <w:t>22</w:t>
      </w:r>
      <w:r w:rsidR="006942F4" w:rsidRPr="001D6447">
        <w:rPr>
          <w:b w:val="0"/>
          <w:i w:val="0"/>
          <w:sz w:val="16"/>
          <w:szCs w:val="16"/>
        </w:rPr>
        <w:t>-</w:t>
      </w:r>
      <w:r w:rsidR="0007018F">
        <w:rPr>
          <w:b w:val="0"/>
          <w:i w:val="0"/>
          <w:sz w:val="16"/>
          <w:szCs w:val="16"/>
        </w:rPr>
        <w:t>D-4453</w:t>
      </w:r>
      <w:r w:rsidR="006942F4" w:rsidRPr="001D6447">
        <w:rPr>
          <w:b w:val="0"/>
          <w:i w:val="0"/>
          <w:sz w:val="16"/>
          <w:szCs w:val="16"/>
        </w:rPr>
        <w:t xml:space="preserve"> </w:t>
      </w:r>
      <w:r w:rsidRPr="001D6447">
        <w:rPr>
          <w:b w:val="0"/>
          <w:i w:val="0"/>
          <w:sz w:val="16"/>
          <w:szCs w:val="16"/>
        </w:rPr>
        <w:t xml:space="preserve">TO CONFORM TO DESIGN, MANUFACTURING, AND PERFORMANCE REQUIREMENTS AND BE FREE FROM DEFECTS IN MATERIAL AND WORKMANSHIP FOR </w:t>
      </w:r>
      <w:r w:rsidR="00F712CB" w:rsidRPr="00F712CB">
        <w:rPr>
          <w:b w:val="0"/>
          <w:i w:val="0"/>
          <w:sz w:val="16"/>
          <w:szCs w:val="16"/>
          <w:u w:val="single"/>
        </w:rPr>
        <w:t>USS GERMANTOWN (LSD-42) FY24 CMAV</w:t>
      </w:r>
      <w:r w:rsidR="00F712CB" w:rsidRPr="00F712CB">
        <w:rPr>
          <w:b w:val="0"/>
          <w:i w:val="0"/>
          <w:sz w:val="16"/>
          <w:szCs w:val="16"/>
        </w:rPr>
        <w:t xml:space="preserve"> FROM DATE OF ACCEPTANCE. IF ITEM IS DEFECTIVE NOTIFY </w:t>
      </w:r>
      <w:r w:rsidR="00F712CB" w:rsidRPr="00F712CB">
        <w:rPr>
          <w:b w:val="0"/>
          <w:i w:val="0"/>
          <w:sz w:val="16"/>
          <w:szCs w:val="16"/>
          <w:u w:val="single"/>
        </w:rPr>
        <w:t>EMILIO CRUZ (</w:t>
      </w:r>
      <w:hyperlink r:id="rId10" w:history="1">
        <w:r w:rsidR="00F712CB" w:rsidRPr="00F712CB">
          <w:rPr>
            <w:rStyle w:val="Hyperlink"/>
            <w:b w:val="0"/>
            <w:i w:val="0"/>
            <w:sz w:val="16"/>
            <w:szCs w:val="16"/>
          </w:rPr>
          <w:t>emilio.s.cruz.civ@us.navy.mil</w:t>
        </w:r>
      </w:hyperlink>
      <w:r w:rsidR="00F712CB" w:rsidRPr="00F712CB">
        <w:rPr>
          <w:b w:val="0"/>
          <w:i w:val="0"/>
          <w:sz w:val="16"/>
          <w:szCs w:val="16"/>
          <w:u w:val="single"/>
        </w:rPr>
        <w:t>), SHOSHANA MONTGOMERY (</w:t>
      </w:r>
      <w:hyperlink r:id="rId11">
        <w:r w:rsidR="00F712CB" w:rsidRPr="00F712CB">
          <w:rPr>
            <w:rStyle w:val="Hyperlink"/>
            <w:b w:val="0"/>
            <w:i w:val="0"/>
            <w:sz w:val="16"/>
            <w:szCs w:val="16"/>
          </w:rPr>
          <w:t>Shoshana.a.montgomery2.civ@us.navy.mil</w:t>
        </w:r>
      </w:hyperlink>
      <w:r w:rsidR="00F712CB" w:rsidRPr="00F712CB">
        <w:rPr>
          <w:b w:val="0"/>
          <w:i w:val="0"/>
          <w:sz w:val="16"/>
          <w:szCs w:val="16"/>
          <w:u w:val="single"/>
        </w:rPr>
        <w:t xml:space="preserve">), CANDY RACE (Candy.  </w:t>
      </w:r>
      <w:hyperlink r:id="rId12">
        <w:r w:rsidR="00F712CB" w:rsidRPr="00F712CB">
          <w:rPr>
            <w:rStyle w:val="Hyperlink"/>
            <w:b w:val="0"/>
            <w:i w:val="0"/>
            <w:sz w:val="16"/>
            <w:szCs w:val="16"/>
          </w:rPr>
          <w:t>L.Race.Civ@us.navy.mil</w:t>
        </w:r>
      </w:hyperlink>
      <w:r w:rsidR="00F712CB" w:rsidRPr="00F712CB">
        <w:rPr>
          <w:b w:val="0"/>
          <w:i w:val="0"/>
          <w:sz w:val="16"/>
          <w:szCs w:val="16"/>
          <w:u w:val="single"/>
        </w:rPr>
        <w:t>), LATOYA JOHNSON (</w:t>
      </w:r>
      <w:hyperlink r:id="rId13">
        <w:r w:rsidR="00F712CB" w:rsidRPr="00F712CB">
          <w:rPr>
            <w:rStyle w:val="Hyperlink"/>
            <w:b w:val="0"/>
            <w:i w:val="0"/>
            <w:sz w:val="16"/>
            <w:szCs w:val="16"/>
          </w:rPr>
          <w:t>Latoya.s.johnson20.civ@us.navy.mil</w:t>
        </w:r>
      </w:hyperlink>
      <w:r w:rsidR="00F712CB" w:rsidRPr="00F712CB">
        <w:rPr>
          <w:b w:val="0"/>
          <w:i w:val="0"/>
          <w:sz w:val="16"/>
          <w:szCs w:val="16"/>
          <w:u w:val="single"/>
        </w:rPr>
        <w:t>), AND DAVID DEFORREST (</w:t>
      </w:r>
      <w:proofErr w:type="spellStart"/>
      <w:r w:rsidR="00F712CB" w:rsidRPr="00F712CB">
        <w:rPr>
          <w:b w:val="0"/>
          <w:i w:val="0"/>
          <w:sz w:val="16"/>
          <w:szCs w:val="16"/>
          <w:u w:val="single"/>
        </w:rPr>
        <w:t>David.h</w:t>
      </w:r>
      <w:proofErr w:type="spellEnd"/>
      <w:r w:rsidR="00F712CB" w:rsidRPr="00F712CB">
        <w:rPr>
          <w:b w:val="0"/>
          <w:i w:val="0"/>
          <w:sz w:val="16"/>
          <w:szCs w:val="16"/>
          <w:u w:val="single"/>
        </w:rPr>
        <w:t xml:space="preserve">.  </w:t>
      </w:r>
      <w:hyperlink r:id="rId14">
        <w:r w:rsidR="00F712CB" w:rsidRPr="00F712CB">
          <w:rPr>
            <w:rStyle w:val="Hyperlink"/>
            <w:b w:val="0"/>
            <w:i w:val="0"/>
            <w:sz w:val="16"/>
            <w:szCs w:val="16"/>
          </w:rPr>
          <w:t>deforrest.civ@us.navy.mil</w:t>
        </w:r>
      </w:hyperlink>
      <w:r w:rsidR="00F712CB" w:rsidRPr="00F712CB">
        <w:rPr>
          <w:b w:val="0"/>
          <w:i w:val="0"/>
          <w:sz w:val="16"/>
          <w:szCs w:val="16"/>
          <w:u w:val="single"/>
        </w:rPr>
        <w:t>).</w:t>
      </w:r>
      <w:r w:rsidRPr="001D6447">
        <w:rPr>
          <w:b w:val="0"/>
          <w:i w:val="0"/>
          <w:sz w:val="16"/>
          <w:szCs w:val="16"/>
        </w:rPr>
        <w:t xml:space="preserve"> </w:t>
      </w:r>
    </w:p>
    <w:p w14:paraId="4F29F812"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181EB816"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6D88ECE5"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38F50347"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A8B9ED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4958CAEF"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E6E1B32"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1164E5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1FC83F24"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602B1241"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exterior of the container, they will be placed inside and directions for locating them will be provided in the envelope marked "UNPACKING INFORMATION".</w:t>
      </w:r>
    </w:p>
    <w:p w14:paraId="6F684112"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0D953A3E"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30E802D0"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4FC0B86F"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 xml:space="preserve">name and business address of the </w:t>
      </w:r>
      <w:r w:rsidR="007A012B">
        <w:rPr>
          <w:b w:val="0"/>
          <w:i w:val="0"/>
          <w:sz w:val="16"/>
          <w:szCs w:val="16"/>
        </w:rPr>
        <w:t>Seller</w:t>
      </w:r>
    </w:p>
    <w:p w14:paraId="2F70501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lastRenderedPageBreak/>
        <w:t>(2)</w:t>
      </w:r>
      <w:r w:rsidRPr="001D6447">
        <w:rPr>
          <w:b w:val="0"/>
          <w:i w:val="0"/>
          <w:sz w:val="16"/>
          <w:szCs w:val="16"/>
        </w:rPr>
        <w:tab/>
        <w:t>contract number</w:t>
      </w:r>
    </w:p>
    <w:p w14:paraId="02BE67EB" w14:textId="5E1395DD" w:rsidR="00BB4A72" w:rsidRPr="001D6447" w:rsidRDefault="00BB4A72" w:rsidP="00BB4A72">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AE684C">
        <w:rPr>
          <w:b w:val="0"/>
          <w:i w:val="0"/>
          <w:sz w:val="16"/>
          <w:szCs w:val="16"/>
        </w:rPr>
        <w:t>David DeForrest</w:t>
      </w:r>
    </w:p>
    <w:p w14:paraId="5DA54DC1" w14:textId="77777777"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(Name of Individual Sponsor)</w:t>
      </w:r>
    </w:p>
    <w:p w14:paraId="29A4C57A" w14:textId="77777777" w:rsidR="00BB4A72" w:rsidRPr="001D6447" w:rsidRDefault="007A012B" w:rsidP="00BB4A72">
      <w:pPr>
        <w:pStyle w:val="BodyText"/>
        <w:spacing w:before="120" w:after="120"/>
        <w:ind w:firstLine="720"/>
        <w:jc w:val="both"/>
        <w:rPr>
          <w:b w:val="0"/>
          <w:i w:val="0"/>
          <w:sz w:val="16"/>
          <w:szCs w:val="16"/>
        </w:rPr>
      </w:pPr>
      <w:r>
        <w:rPr>
          <w:b w:val="0"/>
          <w:i w:val="0"/>
          <w:sz w:val="16"/>
          <w:szCs w:val="16"/>
        </w:rPr>
        <w:t>Southwest Regional Maintenance Center</w:t>
      </w:r>
    </w:p>
    <w:p w14:paraId="31389411" w14:textId="77777777"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6295133C" w14:textId="77777777" w:rsidR="00BB4A72" w:rsidRPr="001D6447" w:rsidRDefault="007A012B" w:rsidP="00BB4A72">
      <w:pPr>
        <w:pStyle w:val="BodyText"/>
        <w:spacing w:before="120" w:after="120"/>
        <w:ind w:firstLine="720"/>
        <w:jc w:val="both"/>
        <w:rPr>
          <w:b w:val="0"/>
          <w:i w:val="0"/>
          <w:sz w:val="16"/>
          <w:szCs w:val="16"/>
        </w:rPr>
      </w:pPr>
      <w:r>
        <w:rPr>
          <w:b w:val="0"/>
          <w:i w:val="0"/>
          <w:sz w:val="16"/>
          <w:szCs w:val="16"/>
        </w:rPr>
        <w:t>San Diego, CA</w:t>
      </w:r>
    </w:p>
    <w:p w14:paraId="0C0FD472" w14:textId="77777777" w:rsidR="00C67254" w:rsidRPr="001D6447" w:rsidRDefault="00BB4A72" w:rsidP="00BB4A72">
      <w:pPr>
        <w:pStyle w:val="BodyText"/>
        <w:spacing w:before="120" w:after="120"/>
        <w:ind w:firstLine="720"/>
        <w:jc w:val="both"/>
        <w:rPr>
          <w:b w:val="0"/>
          <w:i w:val="0"/>
          <w:sz w:val="16"/>
          <w:szCs w:val="16"/>
        </w:rPr>
      </w:pPr>
      <w:r w:rsidRPr="001D6447">
        <w:rPr>
          <w:b w:val="0"/>
          <w:i w:val="0"/>
          <w:sz w:val="16"/>
          <w:szCs w:val="16"/>
        </w:rPr>
        <w:t>(City and State)</w:t>
      </w:r>
    </w:p>
    <w:p w14:paraId="5655BF40" w14:textId="77777777" w:rsidR="00BB4A72" w:rsidRPr="001D6447" w:rsidRDefault="00BB4A72" w:rsidP="00BB4A72">
      <w:pPr>
        <w:pStyle w:val="BodyText"/>
        <w:spacing w:before="120" w:after="120"/>
        <w:jc w:val="both"/>
        <w:rPr>
          <w:b w:val="0"/>
          <w:i w:val="0"/>
          <w:sz w:val="16"/>
          <w:szCs w:val="16"/>
        </w:rPr>
      </w:pPr>
    </w:p>
    <w:p w14:paraId="3296F00A"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638377C9"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B86831B" w14:textId="77777777" w:rsidTr="00967BA7">
        <w:tc>
          <w:tcPr>
            <w:tcW w:w="1170" w:type="dxa"/>
          </w:tcPr>
          <w:p w14:paraId="4597572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14:paraId="59F733AE"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241C808F" w14:textId="77777777" w:rsidTr="00967BA7">
        <w:tc>
          <w:tcPr>
            <w:tcW w:w="1170" w:type="dxa"/>
          </w:tcPr>
          <w:p w14:paraId="7260AE6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14:paraId="020F682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747CAB3D" w14:textId="77777777" w:rsidR="00BB4A72" w:rsidRPr="001D6447" w:rsidRDefault="00BB4A72" w:rsidP="00C918BB">
      <w:pPr>
        <w:pStyle w:val="BodyText"/>
        <w:spacing w:before="120" w:after="120"/>
        <w:jc w:val="both"/>
        <w:rPr>
          <w:i w:val="0"/>
          <w:color w:val="0070C0"/>
          <w:sz w:val="16"/>
          <w:szCs w:val="16"/>
        </w:rPr>
      </w:pPr>
    </w:p>
    <w:p w14:paraId="6DC24A54" w14:textId="77777777" w:rsidR="00C918BB" w:rsidRPr="001D6447" w:rsidRDefault="00C918BB" w:rsidP="00C918BB">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51AA6C6E" w14:textId="77777777" w:rsidR="00C918BB" w:rsidRPr="001D6447" w:rsidRDefault="00C918BB" w:rsidP="00C918BB">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20E91CE"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3FC3725"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DDC5FD6"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5A553C9A"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302D210"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6E417BCA" w14:textId="77777777" w:rsidR="00722D1C" w:rsidRPr="001D6447"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6136D543" w14:textId="77777777" w:rsidR="00DE2E7F" w:rsidRPr="001D6447" w:rsidRDefault="00DE2E7F" w:rsidP="00DE2E7F">
      <w:pPr>
        <w:pStyle w:val="BodyText"/>
        <w:spacing w:before="120" w:after="120"/>
        <w:jc w:val="both"/>
        <w:rPr>
          <w:b w:val="0"/>
          <w:i w:val="0"/>
          <w:sz w:val="16"/>
          <w:szCs w:val="16"/>
        </w:rPr>
      </w:pPr>
      <w:r w:rsidRPr="00DE2E7F">
        <w:rPr>
          <w:i w:val="0"/>
          <w:color w:val="0070C0"/>
          <w:sz w:val="16"/>
          <w:szCs w:val="16"/>
        </w:rPr>
        <w:t xml:space="preserve">QUALITY MANAGEMENT SYSTEM REQUIREMENTS (NAVSEA) </w:t>
      </w:r>
      <w:r w:rsidRPr="001D6447">
        <w:rPr>
          <w:b w:val="0"/>
          <w:i w:val="0"/>
          <w:sz w:val="16"/>
          <w:szCs w:val="16"/>
        </w:rPr>
        <w:t>(OCT 2018) [</w:t>
      </w:r>
      <w:r w:rsidRPr="00FA1716">
        <w:rPr>
          <w:b w:val="0"/>
          <w:sz w:val="16"/>
          <w:szCs w:val="16"/>
        </w:rPr>
        <w:t>Modified by Buyer</w:t>
      </w:r>
      <w:r w:rsidRPr="001D6447">
        <w:rPr>
          <w:b w:val="0"/>
          <w:i w:val="0"/>
          <w:sz w:val="16"/>
          <w:szCs w:val="16"/>
        </w:rPr>
        <w:t>]</w:t>
      </w:r>
    </w:p>
    <w:p w14:paraId="0FA0664D" w14:textId="77777777" w:rsidR="00DE2E7F" w:rsidRPr="001D6447" w:rsidRDefault="00DE2E7F" w:rsidP="00DE2E7F">
      <w:pPr>
        <w:pStyle w:val="BodyText"/>
        <w:spacing w:before="120" w:after="120"/>
        <w:jc w:val="both"/>
        <w:rPr>
          <w:b w:val="0"/>
          <w:i w:val="0"/>
          <w:sz w:val="16"/>
          <w:szCs w:val="16"/>
        </w:rPr>
      </w:pPr>
      <w:r w:rsidRPr="00DE2E7F">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Gover</w:t>
      </w:r>
      <w:r>
        <w:rPr>
          <w:b w:val="0"/>
          <w:i w:val="0"/>
          <w:sz w:val="16"/>
          <w:szCs w:val="16"/>
        </w:rPr>
        <w:t>nment and to Buyer for review</w:t>
      </w:r>
      <w:r w:rsidRPr="001D6447">
        <w:rPr>
          <w:b w:val="0"/>
          <w:i w:val="0"/>
          <w:sz w:val="16"/>
          <w:szCs w:val="16"/>
        </w:rPr>
        <w:t xml:space="preserve">. </w:t>
      </w:r>
      <w:r w:rsidRPr="00DE2E7F">
        <w:rPr>
          <w:b w:val="0"/>
          <w:i w:val="0"/>
          <w:sz w:val="16"/>
          <w:szCs w:val="16"/>
        </w:rPr>
        <w:t xml:space="preserve">Existing quality documents that meet the requirements of this contract may continue to be used. The Government </w:t>
      </w:r>
      <w:r>
        <w:rPr>
          <w:b w:val="0"/>
          <w:i w:val="0"/>
          <w:sz w:val="16"/>
          <w:szCs w:val="16"/>
        </w:rPr>
        <w:t xml:space="preserve">or Buyer </w:t>
      </w:r>
      <w:r w:rsidRPr="00DE2E7F">
        <w:rPr>
          <w:b w:val="0"/>
          <w:i w:val="0"/>
          <w:sz w:val="16"/>
          <w:szCs w:val="16"/>
        </w:rPr>
        <w:t xml:space="preserve">may perform any necessary inspections, verifications, and evaluations to ascertain conformance to requirements and the adequacy of the implementing procedures. The Contractor shall flow down such standards, as applicable, to lower-tier subcontractors under instances covered in FAR 52.246-11(b) or </w:t>
      </w:r>
      <w:proofErr w:type="gramStart"/>
      <w:r w:rsidRPr="00DE2E7F">
        <w:rPr>
          <w:b w:val="0"/>
          <w:i w:val="0"/>
          <w:sz w:val="16"/>
          <w:szCs w:val="16"/>
        </w:rPr>
        <w:t>at</w:t>
      </w:r>
      <w:proofErr w:type="gramEnd"/>
      <w:r w:rsidRPr="00DE2E7F">
        <w:rPr>
          <w:b w:val="0"/>
          <w:i w:val="0"/>
          <w:sz w:val="16"/>
          <w:szCs w:val="16"/>
        </w:rPr>
        <w:t xml:space="preserve"> the direction of the </w:t>
      </w:r>
      <w:r>
        <w:rPr>
          <w:b w:val="0"/>
          <w:i w:val="0"/>
          <w:sz w:val="16"/>
          <w:szCs w:val="16"/>
        </w:rPr>
        <w:t>Buyer’s Procurement Representative</w:t>
      </w:r>
      <w:r w:rsidRPr="00DE2E7F">
        <w:rPr>
          <w:b w:val="0"/>
          <w:i w:val="0"/>
          <w:sz w:val="16"/>
          <w:szCs w:val="16"/>
        </w:rPr>
        <w:t xml:space="preserve">. The </w:t>
      </w:r>
      <w:r>
        <w:rPr>
          <w:b w:val="0"/>
          <w:i w:val="0"/>
          <w:sz w:val="16"/>
          <w:szCs w:val="16"/>
        </w:rPr>
        <w:t>Buyer</w:t>
      </w:r>
      <w:r w:rsidRPr="00DE2E7F">
        <w:rPr>
          <w:b w:val="0"/>
          <w:i w:val="0"/>
          <w:sz w:val="16"/>
          <w:szCs w:val="16"/>
        </w:rPr>
        <w:t xml:space="preserve"> reserves the right to disapprove the quality management system or portions thereof when it fails to meet the contractual requirements.</w:t>
      </w:r>
    </w:p>
    <w:p w14:paraId="17814E39"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t>Section F - Deliveries or Performance</w:t>
      </w:r>
    </w:p>
    <w:p w14:paraId="56A2A7AA"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3906FF1F" w14:textId="4939BF75"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w:t>
      </w:r>
      <w:r w:rsidR="00F712CB">
        <w:rPr>
          <w:b w:val="0"/>
          <w:i w:val="0"/>
          <w:sz w:val="16"/>
          <w:szCs w:val="16"/>
        </w:rPr>
        <w:t xml:space="preserve">Naval Base San Diego or </w:t>
      </w:r>
      <w:r w:rsidRPr="001D6447">
        <w:rPr>
          <w:b w:val="0"/>
          <w:i w:val="0"/>
          <w:sz w:val="16"/>
          <w:szCs w:val="16"/>
        </w:rPr>
        <w:t xml:space="preserve">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5C762459" w14:textId="77777777" w:rsidR="00F07BEC" w:rsidRPr="001D6447" w:rsidRDefault="00DD5391" w:rsidP="00E72104">
      <w:pPr>
        <w:pStyle w:val="BodyText"/>
        <w:rPr>
          <w:b w:val="0"/>
          <w:i w:val="0"/>
          <w:sz w:val="16"/>
          <w:szCs w:val="16"/>
        </w:rPr>
      </w:pPr>
      <w:r w:rsidRPr="001D6447">
        <w:rPr>
          <w:sz w:val="16"/>
          <w:szCs w:val="16"/>
          <w:u w:val="single"/>
        </w:rPr>
        <w:t>National Steel and Shipbuilding Company (NASSCO)</w:t>
      </w:r>
    </w:p>
    <w:p w14:paraId="3B5D4D3D" w14:textId="77777777" w:rsidR="00F07BEC" w:rsidRPr="001D6447" w:rsidRDefault="00F07BEC" w:rsidP="00E72104">
      <w:pPr>
        <w:rPr>
          <w:sz w:val="16"/>
          <w:szCs w:val="16"/>
        </w:rPr>
      </w:pPr>
    </w:p>
    <w:p w14:paraId="0568EE03" w14:textId="77777777" w:rsidR="00F07BEC" w:rsidRPr="001D6447" w:rsidRDefault="00DD5391" w:rsidP="00E72104">
      <w:pPr>
        <w:pStyle w:val="BodyText"/>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257F9C31" w14:textId="77777777" w:rsidR="00F94425" w:rsidRPr="001D6447" w:rsidRDefault="00F94425" w:rsidP="00E72104">
      <w:pPr>
        <w:pStyle w:val="BodyText"/>
        <w:rPr>
          <w:b w:val="0"/>
          <w:i w:val="0"/>
          <w:sz w:val="16"/>
          <w:szCs w:val="16"/>
        </w:rPr>
      </w:pPr>
    </w:p>
    <w:p w14:paraId="2B97D8FF" w14:textId="77777777" w:rsidR="00F07BEC" w:rsidRPr="001D6447" w:rsidRDefault="00DD5391" w:rsidP="00E72104">
      <w:pPr>
        <w:pStyle w:val="BodyText"/>
        <w:rPr>
          <w:b w:val="0"/>
          <w:i w:val="0"/>
          <w:sz w:val="16"/>
          <w:szCs w:val="16"/>
          <w:u w:val="single"/>
        </w:rPr>
      </w:pPr>
      <w:r w:rsidRPr="001D6447">
        <w:rPr>
          <w:b w:val="0"/>
          <w:i w:val="0"/>
          <w:sz w:val="16"/>
          <w:szCs w:val="16"/>
          <w:u w:val="single"/>
        </w:rPr>
        <w:t>San Diego, CA  92113-3650</w:t>
      </w:r>
    </w:p>
    <w:p w14:paraId="7B6C7644" w14:textId="77777777" w:rsidR="00B05017" w:rsidRPr="001D6447" w:rsidRDefault="00B05017" w:rsidP="00E72104">
      <w:pPr>
        <w:pStyle w:val="BodyText"/>
        <w:rPr>
          <w:b w:val="0"/>
          <w:i w:val="0"/>
          <w:sz w:val="16"/>
          <w:szCs w:val="16"/>
          <w:u w:val="single"/>
        </w:rPr>
      </w:pPr>
    </w:p>
    <w:p w14:paraId="0B02016C"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lastRenderedPageBreak/>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DE2E7F" w:rsidRPr="001D6447" w14:paraId="6EB2CB86" w14:textId="77777777" w:rsidTr="004432B2">
        <w:tc>
          <w:tcPr>
            <w:tcW w:w="1440" w:type="dxa"/>
          </w:tcPr>
          <w:p w14:paraId="66FD434E" w14:textId="77777777" w:rsidR="00DE2E7F" w:rsidRPr="001D6447" w:rsidRDefault="00DE2E7F" w:rsidP="00DE2E7F">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w:t>
            </w:r>
            <w:r w:rsidRPr="001D6447">
              <w:rPr>
                <w:rFonts w:ascii="Times New Roman" w:hAnsi="Times New Roman"/>
                <w:color w:val="000000"/>
                <w:sz w:val="16"/>
                <w:szCs w:val="16"/>
              </w:rPr>
              <w:t>-1</w:t>
            </w:r>
            <w:r>
              <w:rPr>
                <w:rFonts w:ascii="Times New Roman" w:hAnsi="Times New Roman"/>
                <w:color w:val="000000"/>
                <w:sz w:val="16"/>
                <w:szCs w:val="16"/>
              </w:rPr>
              <w:t>7</w:t>
            </w:r>
          </w:p>
        </w:tc>
        <w:tc>
          <w:tcPr>
            <w:tcW w:w="6930" w:type="dxa"/>
          </w:tcPr>
          <w:p w14:paraId="1D0BF495" w14:textId="77777777" w:rsidR="00DE2E7F" w:rsidRPr="001D6447" w:rsidRDefault="00DE2E7F" w:rsidP="004432B2">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(SPE 1989)</w:t>
            </w:r>
          </w:p>
        </w:tc>
      </w:tr>
      <w:tr w:rsidR="00C551E4" w:rsidRPr="001D6447" w14:paraId="477A2401" w14:textId="77777777" w:rsidTr="00547F74">
        <w:tc>
          <w:tcPr>
            <w:tcW w:w="1440" w:type="dxa"/>
          </w:tcPr>
          <w:p w14:paraId="5C36B3E3"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99FEDFF"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22C27C2F" w14:textId="77777777" w:rsidTr="00547F74">
        <w:tc>
          <w:tcPr>
            <w:tcW w:w="1440" w:type="dxa"/>
          </w:tcPr>
          <w:p w14:paraId="33C4286F"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074FFDA6"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A22D75E" w14:textId="77777777" w:rsidR="00B05017" w:rsidRPr="001D6447" w:rsidRDefault="00B05017" w:rsidP="00E72104">
      <w:pPr>
        <w:autoSpaceDE w:val="0"/>
        <w:autoSpaceDN w:val="0"/>
        <w:adjustRightInd w:val="0"/>
        <w:spacing w:before="120" w:after="120"/>
        <w:jc w:val="both"/>
        <w:rPr>
          <w:b/>
          <w:color w:val="0070C0"/>
          <w:sz w:val="16"/>
          <w:szCs w:val="16"/>
          <w:u w:val="single"/>
        </w:rPr>
      </w:pPr>
    </w:p>
    <w:p w14:paraId="45ACDEC8" w14:textId="77777777"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13EB69E3" w14:textId="77777777" w:rsidR="001067A0" w:rsidRPr="001D6447" w:rsidRDefault="001067A0" w:rsidP="001067A0">
      <w:pPr>
        <w:spacing w:before="120" w:after="120"/>
        <w:rPr>
          <w:b/>
          <w:color w:val="0070C0"/>
          <w:sz w:val="16"/>
          <w:szCs w:val="16"/>
          <w:u w:val="single"/>
        </w:rPr>
      </w:pPr>
      <w:r w:rsidRPr="001D6447">
        <w:rPr>
          <w:b/>
          <w:color w:val="0070C0"/>
          <w:sz w:val="16"/>
          <w:szCs w:val="16"/>
        </w:rPr>
        <w:t xml:space="preserve">HOURS OF OPERATION AND HOLIDAY SCHEDULE (NAVSEA) (OCT 2018) </w:t>
      </w:r>
      <w:r w:rsidRPr="001D6447">
        <w:rPr>
          <w:sz w:val="16"/>
          <w:szCs w:val="16"/>
        </w:rPr>
        <w:t>[</w:t>
      </w:r>
      <w:r w:rsidR="00FA1716" w:rsidRPr="00FA1716">
        <w:rPr>
          <w:i/>
          <w:sz w:val="16"/>
          <w:szCs w:val="16"/>
        </w:rPr>
        <w:t>Modified by Buyer</w:t>
      </w:r>
      <w:r w:rsidRPr="001D6447">
        <w:rPr>
          <w:sz w:val="16"/>
          <w:szCs w:val="16"/>
        </w:rPr>
        <w:t>]</w:t>
      </w:r>
    </w:p>
    <w:p w14:paraId="4949EB07"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33CA42E9" w14:textId="77777777"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7175B68A" w14:textId="77777777" w:rsidR="001D6447" w:rsidRPr="001D6447" w:rsidRDefault="001D6447" w:rsidP="001067A0">
      <w:pPr>
        <w:spacing w:before="120" w:after="120"/>
        <w:rPr>
          <w:b/>
          <w:color w:val="0070C0"/>
          <w:sz w:val="16"/>
          <w:szCs w:val="16"/>
          <w:u w:val="single"/>
        </w:rPr>
      </w:pPr>
    </w:p>
    <w:p w14:paraId="4BE8BA6D"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A44CFD3"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7CE59E86"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0FFF88D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930A9CB" w14:textId="77777777" w:rsidR="007E4599" w:rsidRPr="007928F6" w:rsidRDefault="007E4599" w:rsidP="007E4599">
      <w:pPr>
        <w:pStyle w:val="BodyText"/>
        <w:spacing w:before="120" w:after="120"/>
        <w:jc w:val="both"/>
        <w:rPr>
          <w:bCs/>
          <w:i w:val="0"/>
          <w:color w:val="0070C0"/>
          <w:sz w:val="16"/>
          <w:szCs w:val="16"/>
        </w:rPr>
      </w:pPr>
      <w:r w:rsidRPr="007928F6">
        <w:rPr>
          <w:bCs/>
          <w:i w:val="0"/>
          <w:color w:val="0070C0"/>
          <w:sz w:val="16"/>
          <w:szCs w:val="16"/>
        </w:rPr>
        <w:t>INFORMATION ON EXPOSURE TO HAZARDOUS MATERIAL (NAVSEA) (JAN 2019)</w:t>
      </w:r>
    </w:p>
    <w:p w14:paraId="3AEEB1D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229E19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1. Hazardous materials your employees may be exposed to. Hazardous materials are materials which are cancer causing agents, toxic or highly 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BC15A0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53A8245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748747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4D6379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91F005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255D89D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lastRenderedPageBreak/>
        <w:t>f.</w:t>
      </w:r>
      <w:r w:rsidRPr="001D6447">
        <w:rPr>
          <w:b w:val="0"/>
          <w:bCs/>
          <w:i w:val="0"/>
          <w:sz w:val="16"/>
          <w:szCs w:val="16"/>
        </w:rPr>
        <w:tab/>
        <w:t>Fuels, e.g., liquid propellants, fuel oils, oxidizers, solid fuels</w:t>
      </w:r>
    </w:p>
    <w:p w14:paraId="107E9ED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64A0FA8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0EB88F2D" w14:textId="56A98391"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w:t>
      </w:r>
      <w:r w:rsidR="00F712CB">
        <w:rPr>
          <w:b w:val="0"/>
          <w:bCs/>
          <w:i w:val="0"/>
          <w:sz w:val="16"/>
          <w:szCs w:val="16"/>
        </w:rPr>
        <w:t>s</w:t>
      </w:r>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59595B4E" w14:textId="231B98FE"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MSDS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410B4BF"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1FF2F56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46BE41F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0BF5AC1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6AD80F3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7583AFA" w14:textId="77777777" w:rsidR="000A0050"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w:t>
      </w:r>
    </w:p>
    <w:p w14:paraId="7DCCFD3B" w14:textId="53FB9860" w:rsidR="007E4599" w:rsidRPr="003651F4" w:rsidRDefault="000A0050" w:rsidP="007E4599">
      <w:pPr>
        <w:pStyle w:val="BodyText"/>
        <w:spacing w:before="120" w:after="120"/>
        <w:jc w:val="both"/>
        <w:rPr>
          <w:i w:val="0"/>
          <w:sz w:val="16"/>
          <w:szCs w:val="16"/>
        </w:rPr>
      </w:pPr>
      <w:r w:rsidRPr="003651F4">
        <w:rPr>
          <w:i w:val="0"/>
          <w:sz w:val="16"/>
          <w:szCs w:val="16"/>
        </w:rPr>
        <w:t>Name: Keith M. Boyer</w:t>
      </w:r>
      <w:r w:rsidR="007E4599" w:rsidRPr="003651F4">
        <w:rPr>
          <w:i w:val="0"/>
          <w:sz w:val="16"/>
          <w:szCs w:val="16"/>
        </w:rPr>
        <w:t xml:space="preserve">, </w:t>
      </w:r>
      <w:r w:rsidRPr="003651F4">
        <w:rPr>
          <w:i w:val="0"/>
          <w:sz w:val="16"/>
          <w:szCs w:val="16"/>
        </w:rPr>
        <w:t>SWRMC Fire Safety</w:t>
      </w:r>
      <w:r w:rsidRPr="003651F4" w:rsidDel="000A0050">
        <w:rPr>
          <w:i w:val="0"/>
          <w:sz w:val="16"/>
          <w:szCs w:val="16"/>
        </w:rPr>
        <w:t xml:space="preserve"> </w:t>
      </w:r>
    </w:p>
    <w:p w14:paraId="319E07F9" w14:textId="1BB8991A" w:rsidR="000A0050" w:rsidRDefault="000A0050" w:rsidP="007E4599">
      <w:pPr>
        <w:pStyle w:val="BodyText"/>
        <w:spacing w:before="120" w:after="120"/>
        <w:jc w:val="both"/>
        <w:rPr>
          <w:b w:val="0"/>
          <w:bCs/>
          <w:i w:val="0"/>
          <w:sz w:val="16"/>
          <w:szCs w:val="16"/>
        </w:rPr>
      </w:pPr>
      <w:r>
        <w:rPr>
          <w:b w:val="0"/>
          <w:bCs/>
          <w:i w:val="0"/>
          <w:sz w:val="16"/>
          <w:szCs w:val="16"/>
        </w:rPr>
        <w:t>Phone: 619-556-2948</w:t>
      </w:r>
    </w:p>
    <w:p w14:paraId="30DABBCB" w14:textId="35921C6E" w:rsidR="000A0050" w:rsidRDefault="000A0050" w:rsidP="007E4599">
      <w:pPr>
        <w:pStyle w:val="BodyText"/>
        <w:spacing w:before="120" w:after="120"/>
        <w:jc w:val="both"/>
        <w:rPr>
          <w:b w:val="0"/>
          <w:bCs/>
          <w:i w:val="0"/>
          <w:sz w:val="16"/>
          <w:szCs w:val="16"/>
        </w:rPr>
      </w:pPr>
      <w:r>
        <w:rPr>
          <w:b w:val="0"/>
          <w:bCs/>
          <w:i w:val="0"/>
          <w:sz w:val="16"/>
          <w:szCs w:val="16"/>
        </w:rPr>
        <w:t>Email: keith.m.boyer2.civ@us.navy.mil</w:t>
      </w:r>
    </w:p>
    <w:p w14:paraId="051CB0BD" w14:textId="77777777" w:rsidR="000A0050" w:rsidRPr="003651F4" w:rsidRDefault="000A0050" w:rsidP="000A0050">
      <w:pPr>
        <w:pStyle w:val="BodyText"/>
        <w:spacing w:before="120" w:after="120"/>
        <w:jc w:val="both"/>
        <w:rPr>
          <w:i w:val="0"/>
          <w:sz w:val="16"/>
          <w:szCs w:val="16"/>
        </w:rPr>
      </w:pPr>
      <w:r w:rsidRPr="003651F4">
        <w:rPr>
          <w:i w:val="0"/>
          <w:sz w:val="16"/>
          <w:szCs w:val="16"/>
        </w:rPr>
        <w:t xml:space="preserve">Name: Courtney Sanders, SWRMC Fire Safety </w:t>
      </w:r>
    </w:p>
    <w:p w14:paraId="38B4F9A9"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Phone: 619-571-3294</w:t>
      </w:r>
    </w:p>
    <w:p w14:paraId="11DA8850"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 xml:space="preserve">Email: courtney.s.sanders.civ@us.navy.mil  </w:t>
      </w:r>
    </w:p>
    <w:p w14:paraId="07AC1638" w14:textId="77777777" w:rsidR="000A0050" w:rsidRPr="003651F4" w:rsidRDefault="000A0050" w:rsidP="000A0050">
      <w:pPr>
        <w:pStyle w:val="BodyText"/>
        <w:spacing w:before="120" w:after="120"/>
        <w:jc w:val="both"/>
        <w:rPr>
          <w:i w:val="0"/>
          <w:sz w:val="16"/>
          <w:szCs w:val="16"/>
        </w:rPr>
      </w:pPr>
      <w:r w:rsidRPr="003651F4">
        <w:rPr>
          <w:i w:val="0"/>
          <w:sz w:val="16"/>
          <w:szCs w:val="16"/>
        </w:rPr>
        <w:t>Name: Andreas Polis, SWRMC Environmental Safety</w:t>
      </w:r>
    </w:p>
    <w:p w14:paraId="6FDD1BD0"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Phone: 619-556-2275</w:t>
      </w:r>
    </w:p>
    <w:p w14:paraId="654F1228" w14:textId="1080E09E" w:rsidR="000A0050" w:rsidRPr="001D6447" w:rsidRDefault="000A0050" w:rsidP="000A0050">
      <w:pPr>
        <w:pStyle w:val="BodyText"/>
        <w:spacing w:before="120" w:after="120"/>
        <w:jc w:val="both"/>
        <w:rPr>
          <w:b w:val="0"/>
          <w:bCs/>
          <w:i w:val="0"/>
          <w:sz w:val="16"/>
          <w:szCs w:val="16"/>
        </w:rPr>
      </w:pPr>
      <w:r w:rsidRPr="000A0050">
        <w:rPr>
          <w:b w:val="0"/>
          <w:bCs/>
          <w:i w:val="0"/>
          <w:sz w:val="16"/>
          <w:szCs w:val="16"/>
        </w:rPr>
        <w:t>Email: andreas.polis.civ@us.navy.mil</w:t>
      </w:r>
    </w:p>
    <w:p w14:paraId="3C1BC6A1" w14:textId="77777777" w:rsidR="000C7F35" w:rsidRPr="001D6447" w:rsidRDefault="007E4599" w:rsidP="003651F4">
      <w:pPr>
        <w:pStyle w:val="BodyText"/>
        <w:spacing w:before="120" w:after="120"/>
        <w:jc w:val="center"/>
        <w:rPr>
          <w:b w:val="0"/>
          <w:bCs/>
          <w:i w:val="0"/>
          <w:sz w:val="16"/>
          <w:szCs w:val="16"/>
        </w:rPr>
      </w:pPr>
      <w:r w:rsidRPr="001D6447">
        <w:rPr>
          <w:b w:val="0"/>
          <w:bCs/>
          <w:i w:val="0"/>
          <w:sz w:val="16"/>
          <w:szCs w:val="16"/>
        </w:rPr>
        <w:t>(End of text)</w:t>
      </w:r>
    </w:p>
    <w:p w14:paraId="109FF49E" w14:textId="77777777" w:rsidR="007E4599" w:rsidRPr="001D6447" w:rsidRDefault="007E4599" w:rsidP="007E4599">
      <w:pPr>
        <w:pStyle w:val="BodyText"/>
        <w:spacing w:before="120" w:after="120"/>
        <w:jc w:val="both"/>
        <w:rPr>
          <w:b w:val="0"/>
          <w:bCs/>
          <w:i w:val="0"/>
          <w:sz w:val="16"/>
          <w:szCs w:val="16"/>
        </w:rPr>
      </w:pPr>
    </w:p>
    <w:p w14:paraId="63781AFA" w14:textId="77777777"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11AFD0E6"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20EDC67F" w14:textId="77777777" w:rsidR="00D1479B" w:rsidRPr="001D6447" w:rsidRDefault="00D1479B" w:rsidP="00E72104">
      <w:pPr>
        <w:widowControl/>
        <w:tabs>
          <w:tab w:val="left" w:pos="-1440"/>
        </w:tabs>
        <w:jc w:val="both"/>
        <w:rPr>
          <w:sz w:val="16"/>
          <w:szCs w:val="16"/>
        </w:rPr>
      </w:pPr>
      <w:r w:rsidRPr="001D6447">
        <w:rPr>
          <w:sz w:val="16"/>
          <w:szCs w:val="16"/>
        </w:rPr>
        <w:tab/>
      </w:r>
      <w:hyperlink r:id="rId15" w:history="1">
        <w:r w:rsidRPr="001D6447">
          <w:rPr>
            <w:rStyle w:val="Hyperlink"/>
            <w:sz w:val="16"/>
            <w:szCs w:val="16"/>
          </w:rPr>
          <w:t>https://www.acquisition.gov/far/</w:t>
        </w:r>
      </w:hyperlink>
      <w:r w:rsidR="0012283C" w:rsidRPr="001D6447">
        <w:rPr>
          <w:sz w:val="16"/>
          <w:szCs w:val="16"/>
        </w:rPr>
        <w:t xml:space="preserve"> </w:t>
      </w:r>
    </w:p>
    <w:p w14:paraId="5CE4BFCA"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4E9E976D"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6"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352411C8"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43CAEFAF"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B59F81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lastRenderedPageBreak/>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258FA3A9"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1286564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14:paraId="46A97B86"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6EF49C51"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391DCB0F"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4703CD33" w14:textId="77777777" w:rsidR="004A5E7D" w:rsidRDefault="004A5E7D" w:rsidP="00C80DF7">
      <w:pPr>
        <w:autoSpaceDE w:val="0"/>
        <w:autoSpaceDN w:val="0"/>
        <w:adjustRightInd w:val="0"/>
        <w:jc w:val="both"/>
        <w:rPr>
          <w:b/>
          <w:color w:val="000000"/>
          <w:sz w:val="16"/>
          <w:szCs w:val="16"/>
        </w:rPr>
      </w:pPr>
    </w:p>
    <w:p w14:paraId="77E3F3B1" w14:textId="77777777" w:rsidR="004A5E7D" w:rsidRDefault="004A5E7D" w:rsidP="00C80DF7">
      <w:pPr>
        <w:autoSpaceDE w:val="0"/>
        <w:autoSpaceDN w:val="0"/>
        <w:adjustRightInd w:val="0"/>
        <w:jc w:val="both"/>
        <w:rPr>
          <w:b/>
          <w:color w:val="000000"/>
          <w:sz w:val="16"/>
          <w:szCs w:val="16"/>
        </w:rPr>
      </w:pPr>
    </w:p>
    <w:p w14:paraId="7F08C927" w14:textId="77777777" w:rsidR="004A5E7D" w:rsidRDefault="004A5E7D" w:rsidP="00C80DF7">
      <w:pPr>
        <w:autoSpaceDE w:val="0"/>
        <w:autoSpaceDN w:val="0"/>
        <w:adjustRightInd w:val="0"/>
        <w:jc w:val="both"/>
        <w:rPr>
          <w:b/>
          <w:color w:val="000000"/>
          <w:sz w:val="16"/>
          <w:szCs w:val="16"/>
        </w:rPr>
      </w:pPr>
    </w:p>
    <w:p w14:paraId="0F19E71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6FC40672"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4570B" w:rsidRPr="001D6447">
        <w:rPr>
          <w:b/>
          <w:color w:val="000000"/>
          <w:sz w:val="16"/>
          <w:szCs w:val="16"/>
        </w:rPr>
        <w:tab/>
      </w:r>
      <w:r w:rsidRPr="001D6447">
        <w:rPr>
          <w:b/>
          <w:color w:val="000000"/>
          <w:sz w:val="16"/>
          <w:szCs w:val="16"/>
        </w:rPr>
        <w:t>DATE</w:t>
      </w:r>
      <w:r w:rsidR="00BD1E29" w:rsidRPr="001D6447">
        <w:rPr>
          <w:b/>
          <w:color w:val="000000"/>
          <w:sz w:val="16"/>
          <w:szCs w:val="16"/>
        </w:rPr>
        <w:t xml:space="preserve"> &amp; NOTE</w:t>
      </w:r>
    </w:p>
    <w:p w14:paraId="4E38251F" w14:textId="77777777" w:rsidR="0019566C" w:rsidRPr="001D6447" w:rsidRDefault="0019566C" w:rsidP="00C80DF7">
      <w:pPr>
        <w:autoSpaceDE w:val="0"/>
        <w:autoSpaceDN w:val="0"/>
        <w:adjustRightInd w:val="0"/>
        <w:jc w:val="both"/>
        <w:rPr>
          <w:b/>
          <w:color w:val="000000"/>
          <w:sz w:val="16"/>
          <w:szCs w:val="16"/>
        </w:rPr>
      </w:pPr>
    </w:p>
    <w:p w14:paraId="5AF4EAB4"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2020</w:t>
      </w:r>
      <w:r w:rsidR="00BD1E29" w:rsidRPr="001D6447">
        <w:rPr>
          <w:color w:val="000000"/>
          <w:sz w:val="16"/>
          <w:szCs w:val="16"/>
        </w:rPr>
        <w:t xml:space="preserve"> </w:t>
      </w:r>
    </w:p>
    <w:p w14:paraId="00DCF06F" w14:textId="77777777" w:rsidR="00722181" w:rsidRPr="001D6447" w:rsidRDefault="00722181" w:rsidP="00C80DF7">
      <w:pPr>
        <w:autoSpaceDE w:val="0"/>
        <w:autoSpaceDN w:val="0"/>
        <w:adjustRightInd w:val="0"/>
        <w:rPr>
          <w:color w:val="000000"/>
          <w:sz w:val="16"/>
          <w:szCs w:val="16"/>
        </w:rPr>
      </w:pPr>
    </w:p>
    <w:p w14:paraId="37007B29"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881AD83"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11EA42D3" w14:textId="77777777" w:rsidR="00722181" w:rsidRPr="001D6447" w:rsidRDefault="00722181" w:rsidP="00C80DF7">
      <w:pPr>
        <w:autoSpaceDE w:val="0"/>
        <w:autoSpaceDN w:val="0"/>
        <w:adjustRightInd w:val="0"/>
        <w:rPr>
          <w:color w:val="000000"/>
          <w:sz w:val="16"/>
          <w:szCs w:val="16"/>
        </w:rPr>
      </w:pPr>
    </w:p>
    <w:p w14:paraId="631250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094D8EF"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79533218" w14:textId="77777777" w:rsidR="00722181" w:rsidRPr="001D6447" w:rsidRDefault="00722181" w:rsidP="00C80DF7">
      <w:pPr>
        <w:autoSpaceDE w:val="0"/>
        <w:autoSpaceDN w:val="0"/>
        <w:adjustRightInd w:val="0"/>
        <w:rPr>
          <w:color w:val="000000"/>
          <w:sz w:val="16"/>
          <w:szCs w:val="16"/>
        </w:rPr>
      </w:pPr>
    </w:p>
    <w:p w14:paraId="07B5CACB"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r w:rsidR="00BD1E29" w:rsidRPr="001D6447">
        <w:rPr>
          <w:color w:val="000000"/>
          <w:sz w:val="16"/>
          <w:szCs w:val="16"/>
        </w:rPr>
        <w:t xml:space="preserve"> </w:t>
      </w:r>
    </w:p>
    <w:p w14:paraId="64317BD3"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596842B0" w14:textId="77777777" w:rsidR="00722181" w:rsidRPr="001D6447" w:rsidRDefault="00722181" w:rsidP="00C80DF7">
      <w:pPr>
        <w:autoSpaceDE w:val="0"/>
        <w:autoSpaceDN w:val="0"/>
        <w:adjustRightInd w:val="0"/>
        <w:rPr>
          <w:color w:val="000000"/>
          <w:sz w:val="16"/>
          <w:szCs w:val="16"/>
        </w:rPr>
      </w:pPr>
    </w:p>
    <w:p w14:paraId="0FD34F81"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p>
    <w:p w14:paraId="389DBB1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16202AAB"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6B11A182" w14:textId="77777777" w:rsidR="00722181" w:rsidRPr="001D6447" w:rsidRDefault="00722181" w:rsidP="00C80DF7">
      <w:pPr>
        <w:autoSpaceDE w:val="0"/>
        <w:autoSpaceDN w:val="0"/>
        <w:adjustRightInd w:val="0"/>
        <w:rPr>
          <w:color w:val="000000"/>
          <w:sz w:val="16"/>
          <w:szCs w:val="16"/>
        </w:rPr>
      </w:pPr>
    </w:p>
    <w:p w14:paraId="1E6DEBB2"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79F7BBB1"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2FE85FB3"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00AC2D2C" w14:textId="77777777" w:rsidR="00722181" w:rsidRPr="001D6447" w:rsidRDefault="00722181" w:rsidP="00C80DF7">
      <w:pPr>
        <w:autoSpaceDE w:val="0"/>
        <w:autoSpaceDN w:val="0"/>
        <w:adjustRightInd w:val="0"/>
        <w:jc w:val="both"/>
        <w:rPr>
          <w:color w:val="000000"/>
          <w:sz w:val="16"/>
          <w:szCs w:val="16"/>
        </w:rPr>
      </w:pPr>
    </w:p>
    <w:p w14:paraId="684DADF9" w14:textId="77777777" w:rsidR="008A0955" w:rsidRPr="001D6447" w:rsidRDefault="008A0955" w:rsidP="00C80DF7">
      <w:pPr>
        <w:autoSpaceDE w:val="0"/>
        <w:autoSpaceDN w:val="0"/>
        <w:adjustRightInd w:val="0"/>
        <w:jc w:val="both"/>
        <w:rPr>
          <w:b/>
          <w:color w:val="000000"/>
          <w:sz w:val="16"/>
          <w:szCs w:val="16"/>
        </w:rPr>
      </w:pPr>
    </w:p>
    <w:p w14:paraId="0718241F"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42E5F1A"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20337DF"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10832E2C" w14:textId="77777777" w:rsidR="00722181" w:rsidRPr="001D6447" w:rsidRDefault="00722181" w:rsidP="00C80DF7">
      <w:pPr>
        <w:autoSpaceDE w:val="0"/>
        <w:autoSpaceDN w:val="0"/>
        <w:adjustRightInd w:val="0"/>
        <w:jc w:val="both"/>
        <w:rPr>
          <w:color w:val="000000"/>
          <w:sz w:val="16"/>
          <w:szCs w:val="16"/>
        </w:rPr>
      </w:pPr>
    </w:p>
    <w:p w14:paraId="138EFE64"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w:t>
      </w:r>
      <w:r w:rsidRPr="001D6447">
        <w:rPr>
          <w:color w:val="000000"/>
          <w:sz w:val="16"/>
          <w:szCs w:val="16"/>
        </w:rPr>
        <w:t>0</w:t>
      </w:r>
      <w:r w:rsidR="00BD1E29" w:rsidRPr="001D6447">
        <w:rPr>
          <w:color w:val="000000"/>
          <w:sz w:val="16"/>
          <w:szCs w:val="16"/>
        </w:rPr>
        <w:t xml:space="preserve"> </w:t>
      </w:r>
    </w:p>
    <w:p w14:paraId="6FC202D7"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00F3DB02"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26259A98" w14:textId="77777777" w:rsidR="00722181" w:rsidRPr="001D6447" w:rsidRDefault="00722181" w:rsidP="00C80DF7">
      <w:pPr>
        <w:autoSpaceDE w:val="0"/>
        <w:autoSpaceDN w:val="0"/>
        <w:adjustRightInd w:val="0"/>
        <w:jc w:val="both"/>
        <w:rPr>
          <w:color w:val="000000"/>
          <w:sz w:val="16"/>
          <w:szCs w:val="16"/>
        </w:rPr>
      </w:pPr>
    </w:p>
    <w:p w14:paraId="0BA87BE9"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sz w:val="16"/>
          <w:szCs w:val="16"/>
        </w:rPr>
        <w:t>JUN</w:t>
      </w:r>
      <w:r w:rsidR="00B11542" w:rsidRPr="001D6447">
        <w:rPr>
          <w:sz w:val="16"/>
          <w:szCs w:val="16"/>
        </w:rPr>
        <w:t xml:space="preserve"> 20</w:t>
      </w:r>
      <w:r w:rsidR="004A5E7D">
        <w:rPr>
          <w:sz w:val="16"/>
          <w:szCs w:val="16"/>
        </w:rPr>
        <w:t>20</w:t>
      </w:r>
    </w:p>
    <w:p w14:paraId="59A64B95"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BAE8295"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50D4826B"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t>Clause does not apply to small businesses.</w:t>
      </w:r>
    </w:p>
    <w:p w14:paraId="039C191E" w14:textId="77777777" w:rsidR="00722181" w:rsidRPr="001D6447" w:rsidRDefault="00722181" w:rsidP="00C80DF7">
      <w:pPr>
        <w:autoSpaceDE w:val="0"/>
        <w:autoSpaceDN w:val="0"/>
        <w:adjustRightInd w:val="0"/>
        <w:jc w:val="both"/>
        <w:rPr>
          <w:color w:val="000000"/>
          <w:sz w:val="16"/>
          <w:szCs w:val="16"/>
        </w:rPr>
      </w:pPr>
    </w:p>
    <w:p w14:paraId="167C4A00" w14:textId="77777777"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17</w:t>
      </w:r>
      <w:r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4A5E7D">
        <w:rPr>
          <w:color w:val="000000"/>
          <w:sz w:val="16"/>
          <w:szCs w:val="16"/>
        </w:rPr>
        <w:t>JUN</w:t>
      </w:r>
      <w:r w:rsidRPr="001D6447">
        <w:rPr>
          <w:color w:val="000000"/>
          <w:sz w:val="16"/>
          <w:szCs w:val="16"/>
        </w:rPr>
        <w:t xml:space="preserve"> 20</w:t>
      </w:r>
      <w:r w:rsidR="004A5E7D">
        <w:rPr>
          <w:color w:val="000000"/>
          <w:sz w:val="16"/>
          <w:szCs w:val="16"/>
        </w:rPr>
        <w:t>20</w:t>
      </w:r>
    </w:p>
    <w:p w14:paraId="392F9B05" w14:textId="77777777"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14:paraId="725AF16B" w14:textId="77777777" w:rsidR="00967BA7" w:rsidRPr="001D6447" w:rsidRDefault="00967BA7" w:rsidP="00967BA7">
      <w:pPr>
        <w:autoSpaceDE w:val="0"/>
        <w:autoSpaceDN w:val="0"/>
        <w:adjustRightInd w:val="0"/>
        <w:jc w:val="both"/>
        <w:rPr>
          <w:b/>
          <w:color w:val="000000"/>
          <w:sz w:val="16"/>
          <w:szCs w:val="16"/>
        </w:rPr>
      </w:pPr>
    </w:p>
    <w:p w14:paraId="25EC9793"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007FA611"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28E7A" w14:textId="77777777" w:rsidR="00B11542" w:rsidRPr="001D6447" w:rsidRDefault="00B11542" w:rsidP="00C80DF7">
      <w:pPr>
        <w:autoSpaceDE w:val="0"/>
        <w:autoSpaceDN w:val="0"/>
        <w:adjustRightInd w:val="0"/>
        <w:jc w:val="both"/>
        <w:rPr>
          <w:b/>
          <w:color w:val="000000"/>
          <w:sz w:val="16"/>
          <w:szCs w:val="16"/>
        </w:rPr>
      </w:pPr>
    </w:p>
    <w:p w14:paraId="2EF0AFEB"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AUG 1996</w:t>
      </w:r>
    </w:p>
    <w:p w14:paraId="6299A841"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BD8B64E" w14:textId="77777777" w:rsidR="00722181" w:rsidRPr="001D6447" w:rsidRDefault="00722181" w:rsidP="00C80DF7">
      <w:pPr>
        <w:autoSpaceDE w:val="0"/>
        <w:autoSpaceDN w:val="0"/>
        <w:adjustRightInd w:val="0"/>
        <w:jc w:val="both"/>
        <w:rPr>
          <w:color w:val="000000"/>
          <w:sz w:val="16"/>
          <w:szCs w:val="16"/>
        </w:rPr>
      </w:pPr>
    </w:p>
    <w:p w14:paraId="03D6AF5F"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E128B9A"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088286B7" w14:textId="77777777" w:rsidR="00722181" w:rsidRPr="001D6447" w:rsidRDefault="00722181" w:rsidP="00C80DF7">
      <w:pPr>
        <w:autoSpaceDE w:val="0"/>
        <w:autoSpaceDN w:val="0"/>
        <w:adjustRightInd w:val="0"/>
        <w:jc w:val="both"/>
        <w:rPr>
          <w:color w:val="000000"/>
          <w:sz w:val="16"/>
          <w:szCs w:val="16"/>
        </w:rPr>
      </w:pPr>
    </w:p>
    <w:p w14:paraId="1276BFF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70AE79DB"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7085C9AE"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5797139E"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59D87488" w14:textId="77777777" w:rsidR="00722181" w:rsidRPr="001D6447" w:rsidRDefault="00722181" w:rsidP="00C80DF7">
      <w:pPr>
        <w:autoSpaceDE w:val="0"/>
        <w:autoSpaceDN w:val="0"/>
        <w:adjustRightInd w:val="0"/>
        <w:jc w:val="both"/>
        <w:rPr>
          <w:sz w:val="16"/>
          <w:szCs w:val="16"/>
        </w:rPr>
      </w:pPr>
    </w:p>
    <w:p w14:paraId="5FFB60F8" w14:textId="77777777" w:rsidR="00012C1D" w:rsidRPr="001D6447" w:rsidRDefault="0062166B" w:rsidP="00C80DF7">
      <w:pPr>
        <w:autoSpaceDE w:val="0"/>
        <w:autoSpaceDN w:val="0"/>
        <w:adjustRightInd w:val="0"/>
        <w:jc w:val="both"/>
        <w:rPr>
          <w:sz w:val="16"/>
          <w:szCs w:val="16"/>
        </w:rPr>
      </w:pPr>
      <w:r w:rsidRPr="001D6447">
        <w:rPr>
          <w:b/>
          <w:sz w:val="16"/>
          <w:szCs w:val="16"/>
        </w:rPr>
        <w:lastRenderedPageBreak/>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4A5E7D">
        <w:rPr>
          <w:sz w:val="16"/>
          <w:szCs w:val="16"/>
        </w:rPr>
        <w:t>JUN 2020</w:t>
      </w:r>
    </w:p>
    <w:p w14:paraId="49C3E29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AD85BD2"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947847E" w14:textId="77777777" w:rsidR="00722181" w:rsidRPr="001D6447" w:rsidRDefault="00722181" w:rsidP="00C80DF7">
      <w:pPr>
        <w:autoSpaceDE w:val="0"/>
        <w:autoSpaceDN w:val="0"/>
        <w:adjustRightInd w:val="0"/>
        <w:jc w:val="both"/>
        <w:rPr>
          <w:color w:val="000000"/>
          <w:sz w:val="16"/>
          <w:szCs w:val="16"/>
        </w:rPr>
      </w:pPr>
    </w:p>
    <w:p w14:paraId="27B2C3B2"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100A490D"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75A132D7" w14:textId="77777777" w:rsidR="00967BA7" w:rsidRPr="001D6447" w:rsidRDefault="00967BA7" w:rsidP="00967BA7">
      <w:pPr>
        <w:autoSpaceDE w:val="0"/>
        <w:autoSpaceDN w:val="0"/>
        <w:adjustRightInd w:val="0"/>
        <w:jc w:val="both"/>
        <w:rPr>
          <w:b/>
          <w:color w:val="000000"/>
          <w:sz w:val="16"/>
          <w:szCs w:val="16"/>
        </w:rPr>
      </w:pPr>
    </w:p>
    <w:p w14:paraId="44284802"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5B83E047" w14:textId="77777777" w:rsidR="00DF3AA6" w:rsidRPr="001D6447" w:rsidRDefault="00DF3AA6" w:rsidP="00C80DF7">
      <w:pPr>
        <w:autoSpaceDE w:val="0"/>
        <w:autoSpaceDN w:val="0"/>
        <w:adjustRightInd w:val="0"/>
        <w:jc w:val="both"/>
        <w:rPr>
          <w:b/>
          <w:color w:val="000000"/>
          <w:sz w:val="16"/>
          <w:szCs w:val="16"/>
        </w:rPr>
      </w:pPr>
    </w:p>
    <w:p w14:paraId="6D3FE7F8"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JUN 2016</w:t>
      </w:r>
      <w:r w:rsidR="00C1126A" w:rsidRPr="001D6447">
        <w:rPr>
          <w:b/>
          <w:color w:val="000000"/>
          <w:sz w:val="16"/>
          <w:szCs w:val="16"/>
        </w:rPr>
        <w:t xml:space="preserve"> </w:t>
      </w:r>
    </w:p>
    <w:p w14:paraId="47B30FAD" w14:textId="77777777" w:rsidR="00722181" w:rsidRPr="001D6447" w:rsidRDefault="00722181" w:rsidP="00C80DF7">
      <w:pPr>
        <w:autoSpaceDE w:val="0"/>
        <w:autoSpaceDN w:val="0"/>
        <w:adjustRightInd w:val="0"/>
        <w:jc w:val="both"/>
        <w:rPr>
          <w:color w:val="000000"/>
          <w:sz w:val="16"/>
          <w:szCs w:val="16"/>
        </w:rPr>
      </w:pPr>
    </w:p>
    <w:p w14:paraId="3B6D3FFB"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Pr="001D6447">
        <w:rPr>
          <w:color w:val="000000"/>
          <w:sz w:val="16"/>
          <w:szCs w:val="16"/>
        </w:rPr>
        <w:t>JU</w:t>
      </w:r>
      <w:r w:rsidR="00FA45B1" w:rsidRPr="001D6447">
        <w:rPr>
          <w:color w:val="000000"/>
          <w:sz w:val="16"/>
          <w:szCs w:val="16"/>
        </w:rPr>
        <w:t>L</w:t>
      </w:r>
      <w:r w:rsidRPr="001D6447">
        <w:rPr>
          <w:color w:val="000000"/>
          <w:sz w:val="16"/>
          <w:szCs w:val="16"/>
        </w:rPr>
        <w:t xml:space="preserve"> 201</w:t>
      </w:r>
      <w:r w:rsidR="00FA45B1" w:rsidRPr="001D6447">
        <w:rPr>
          <w:color w:val="000000"/>
          <w:sz w:val="16"/>
          <w:szCs w:val="16"/>
        </w:rPr>
        <w:t>8</w:t>
      </w:r>
      <w:r w:rsidRPr="001D6447">
        <w:rPr>
          <w:b/>
          <w:color w:val="000000"/>
          <w:sz w:val="16"/>
          <w:szCs w:val="16"/>
        </w:rPr>
        <w:t xml:space="preserve"> </w:t>
      </w:r>
    </w:p>
    <w:p w14:paraId="693C5BBE"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4B9886E0" w14:textId="77777777" w:rsidR="00461A9F" w:rsidRPr="001D6447" w:rsidRDefault="00461A9F" w:rsidP="00967BA7">
      <w:pPr>
        <w:autoSpaceDE w:val="0"/>
        <w:autoSpaceDN w:val="0"/>
        <w:adjustRightInd w:val="0"/>
        <w:jc w:val="both"/>
        <w:rPr>
          <w:b/>
          <w:color w:val="000000"/>
          <w:sz w:val="16"/>
          <w:szCs w:val="16"/>
        </w:rPr>
      </w:pPr>
    </w:p>
    <w:p w14:paraId="357B2D12"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Pr="001D6447">
        <w:rPr>
          <w:bCs/>
          <w:color w:val="000000"/>
          <w:sz w:val="16"/>
          <w:szCs w:val="16"/>
        </w:rPr>
        <w:t>AUG 2020</w:t>
      </w:r>
      <w:r w:rsidRPr="001D6447">
        <w:rPr>
          <w:b/>
          <w:bCs/>
          <w:color w:val="000000"/>
          <w:sz w:val="16"/>
          <w:szCs w:val="16"/>
        </w:rPr>
        <w:t xml:space="preserve">     </w:t>
      </w:r>
    </w:p>
    <w:p w14:paraId="517CE261" w14:textId="77777777" w:rsidR="00461A9F" w:rsidRPr="001D6447" w:rsidRDefault="00461A9F" w:rsidP="00967BA7">
      <w:pPr>
        <w:autoSpaceDE w:val="0"/>
        <w:autoSpaceDN w:val="0"/>
        <w:adjustRightInd w:val="0"/>
        <w:jc w:val="both"/>
        <w:rPr>
          <w:b/>
          <w:color w:val="000000"/>
          <w:sz w:val="16"/>
          <w:szCs w:val="16"/>
        </w:rPr>
      </w:pPr>
      <w:r w:rsidRPr="001D6447">
        <w:rPr>
          <w:b/>
          <w:bCs/>
          <w:color w:val="000000"/>
          <w:sz w:val="16"/>
          <w:szCs w:val="16"/>
        </w:rPr>
        <w:t>SURVEILLANCE SERVICES OR EQUIPMENT</w:t>
      </w:r>
    </w:p>
    <w:p w14:paraId="3F059115" w14:textId="77777777" w:rsidR="00967BA7" w:rsidRDefault="00967BA7" w:rsidP="00C80DF7">
      <w:pPr>
        <w:autoSpaceDE w:val="0"/>
        <w:autoSpaceDN w:val="0"/>
        <w:adjustRightInd w:val="0"/>
        <w:jc w:val="both"/>
        <w:rPr>
          <w:color w:val="000000"/>
          <w:sz w:val="16"/>
          <w:szCs w:val="16"/>
        </w:rPr>
      </w:pPr>
    </w:p>
    <w:p w14:paraId="694E2A3D" w14:textId="6541FD58" w:rsidR="000A0050" w:rsidRPr="001D6447" w:rsidRDefault="000A0050" w:rsidP="00C80DF7">
      <w:pPr>
        <w:autoSpaceDE w:val="0"/>
        <w:autoSpaceDN w:val="0"/>
        <w:adjustRightInd w:val="0"/>
        <w:jc w:val="both"/>
        <w:rPr>
          <w:color w:val="000000"/>
          <w:sz w:val="16"/>
          <w:szCs w:val="16"/>
        </w:rPr>
      </w:pPr>
      <w:r w:rsidRPr="00FD5189">
        <w:rPr>
          <w:b/>
          <w:color w:val="000000"/>
          <w:sz w:val="16"/>
          <w:szCs w:val="16"/>
        </w:rPr>
        <w:t>52.20</w:t>
      </w:r>
      <w:r>
        <w:rPr>
          <w:b/>
          <w:color w:val="000000"/>
          <w:sz w:val="16"/>
          <w:szCs w:val="16"/>
        </w:rPr>
        <w:t>4</w:t>
      </w:r>
      <w:r w:rsidRPr="00FD5189">
        <w:rPr>
          <w:b/>
          <w:color w:val="000000"/>
          <w:sz w:val="16"/>
          <w:szCs w:val="16"/>
        </w:rPr>
        <w:t>-</w:t>
      </w:r>
      <w:r>
        <w:rPr>
          <w:b/>
          <w:color w:val="000000"/>
          <w:sz w:val="16"/>
          <w:szCs w:val="16"/>
        </w:rPr>
        <w:t>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r w:rsidRPr="00FD5189">
        <w:rPr>
          <w:color w:val="000000"/>
          <w:sz w:val="16"/>
          <w:szCs w:val="16"/>
        </w:rPr>
        <w:br/>
      </w:r>
    </w:p>
    <w:p w14:paraId="539BB768" w14:textId="77777777" w:rsidR="004A5E7D" w:rsidRDefault="004A5E7D" w:rsidP="004A5E7D">
      <w:pPr>
        <w:autoSpaceDE w:val="0"/>
        <w:autoSpaceDN w:val="0"/>
        <w:adjustRightInd w:val="0"/>
        <w:rPr>
          <w:color w:val="000000"/>
          <w:sz w:val="16"/>
          <w:szCs w:val="16"/>
        </w:rPr>
      </w:pPr>
      <w:r>
        <w:rPr>
          <w:b/>
          <w:color w:val="000000"/>
          <w:sz w:val="16"/>
          <w:szCs w:val="16"/>
        </w:rPr>
        <w:t>52.209-6</w:t>
      </w:r>
      <w:r w:rsidRPr="00FD5189">
        <w:rPr>
          <w:b/>
          <w:color w:val="000000"/>
          <w:sz w:val="16"/>
          <w:szCs w:val="16"/>
        </w:rPr>
        <w:tab/>
      </w:r>
      <w:r>
        <w:rPr>
          <w:b/>
          <w:color w:val="000000"/>
          <w:sz w:val="16"/>
          <w:szCs w:val="16"/>
        </w:rPr>
        <w:t>PROTECTING THE GOVERNMENT’S INTEREST WHEN SUBCONTRACTING</w:t>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2020</w:t>
      </w:r>
    </w:p>
    <w:p w14:paraId="17D7F663" w14:textId="77777777" w:rsidR="004A5E7D" w:rsidRPr="004A5E7D" w:rsidRDefault="004A5E7D" w:rsidP="004A5E7D">
      <w:pPr>
        <w:autoSpaceDE w:val="0"/>
        <w:autoSpaceDN w:val="0"/>
        <w:adjustRightInd w:val="0"/>
        <w:rPr>
          <w:i/>
          <w:color w:val="000000"/>
          <w:sz w:val="16"/>
          <w:szCs w:val="16"/>
        </w:rPr>
      </w:pPr>
      <w:r w:rsidRPr="004A5E7D">
        <w:rPr>
          <w:i/>
          <w:color w:val="000000"/>
          <w:sz w:val="16"/>
          <w:szCs w:val="16"/>
        </w:rPr>
        <w:t>Applies is Contract value is more than $35,000 and not for the acquisition of commercial off-the-shelf items.</w:t>
      </w:r>
      <w:r w:rsidRPr="004A5E7D">
        <w:rPr>
          <w:i/>
          <w:color w:val="000000"/>
          <w:sz w:val="16"/>
          <w:szCs w:val="16"/>
        </w:rPr>
        <w:br/>
      </w:r>
    </w:p>
    <w:p w14:paraId="5313F32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4A5E7D">
        <w:rPr>
          <w:color w:val="000000"/>
          <w:sz w:val="16"/>
          <w:szCs w:val="16"/>
        </w:rPr>
        <w:t>OCT 2018</w:t>
      </w:r>
      <w:r w:rsidRPr="00FD5189">
        <w:rPr>
          <w:color w:val="000000"/>
          <w:sz w:val="16"/>
          <w:szCs w:val="16"/>
        </w:rPr>
        <w:br/>
      </w:r>
    </w:p>
    <w:p w14:paraId="3F63178C"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578B388A"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4A5E7D">
        <w:rPr>
          <w:color w:val="000000"/>
          <w:sz w:val="16"/>
          <w:szCs w:val="16"/>
        </w:rPr>
        <w:t>JUN</w:t>
      </w:r>
      <w:r>
        <w:rPr>
          <w:color w:val="000000"/>
          <w:sz w:val="16"/>
          <w:szCs w:val="16"/>
        </w:rPr>
        <w:t xml:space="preserve"> 20</w:t>
      </w:r>
      <w:r w:rsidR="004A5E7D">
        <w:rPr>
          <w:color w:val="000000"/>
          <w:sz w:val="16"/>
          <w:szCs w:val="16"/>
        </w:rPr>
        <w:t>20</w:t>
      </w:r>
    </w:p>
    <w:p w14:paraId="1304E871" w14:textId="77777777" w:rsidR="00461A9F" w:rsidRDefault="00461A9F" w:rsidP="00C80DF7">
      <w:pPr>
        <w:autoSpaceDE w:val="0"/>
        <w:autoSpaceDN w:val="0"/>
        <w:adjustRightInd w:val="0"/>
        <w:jc w:val="both"/>
        <w:rPr>
          <w:b/>
          <w:color w:val="000000"/>
          <w:sz w:val="16"/>
          <w:szCs w:val="16"/>
        </w:rPr>
      </w:pPr>
    </w:p>
    <w:p w14:paraId="3E55F68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02DEFA07"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F2A8A60" w14:textId="77777777" w:rsidR="00722181" w:rsidRDefault="00722181" w:rsidP="00C80DF7">
      <w:pPr>
        <w:autoSpaceDE w:val="0"/>
        <w:autoSpaceDN w:val="0"/>
        <w:adjustRightInd w:val="0"/>
        <w:jc w:val="both"/>
        <w:rPr>
          <w:color w:val="000000"/>
          <w:sz w:val="16"/>
          <w:szCs w:val="16"/>
        </w:rPr>
      </w:pPr>
    </w:p>
    <w:p w14:paraId="5E0B68AE"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76BBC9F4" w14:textId="77777777" w:rsidR="00722181" w:rsidRDefault="00722181" w:rsidP="00C80DF7">
      <w:pPr>
        <w:autoSpaceDE w:val="0"/>
        <w:autoSpaceDN w:val="0"/>
        <w:adjustRightInd w:val="0"/>
        <w:jc w:val="both"/>
        <w:rPr>
          <w:color w:val="000000"/>
          <w:sz w:val="16"/>
          <w:szCs w:val="16"/>
        </w:rPr>
      </w:pPr>
    </w:p>
    <w:p w14:paraId="1D3F8151"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4A5E7D">
        <w:rPr>
          <w:color w:val="000000"/>
          <w:sz w:val="16"/>
          <w:szCs w:val="16"/>
        </w:rPr>
        <w:t>JUN 2020</w:t>
      </w:r>
    </w:p>
    <w:p w14:paraId="2850B4A7"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3B2F354C"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1D1C7B27"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68AD5923" w14:textId="77777777" w:rsidR="00722181" w:rsidRDefault="00722181" w:rsidP="00C80DF7">
      <w:pPr>
        <w:autoSpaceDE w:val="0"/>
        <w:autoSpaceDN w:val="0"/>
        <w:adjustRightInd w:val="0"/>
        <w:jc w:val="both"/>
        <w:rPr>
          <w:color w:val="000000"/>
          <w:sz w:val="16"/>
          <w:szCs w:val="16"/>
        </w:rPr>
      </w:pPr>
    </w:p>
    <w:p w14:paraId="5D4188FA"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3630C2ED" w14:textId="77777777" w:rsidR="00722181" w:rsidRDefault="00722181" w:rsidP="00C80DF7">
      <w:pPr>
        <w:autoSpaceDE w:val="0"/>
        <w:autoSpaceDN w:val="0"/>
        <w:adjustRightInd w:val="0"/>
        <w:jc w:val="both"/>
        <w:rPr>
          <w:color w:val="000000"/>
          <w:sz w:val="16"/>
          <w:szCs w:val="16"/>
        </w:rPr>
      </w:pPr>
    </w:p>
    <w:p w14:paraId="07B2CB5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4A5E7D">
        <w:rPr>
          <w:color w:val="000000"/>
          <w:sz w:val="16"/>
          <w:szCs w:val="16"/>
        </w:rPr>
        <w:t>JUN 2020</w:t>
      </w:r>
    </w:p>
    <w:p w14:paraId="712FF995"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886CAAE"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461A514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7AADB383" w14:textId="77777777" w:rsidR="00722181" w:rsidRDefault="00722181" w:rsidP="00C80DF7">
      <w:pPr>
        <w:autoSpaceDE w:val="0"/>
        <w:autoSpaceDN w:val="0"/>
        <w:adjustRightInd w:val="0"/>
        <w:jc w:val="both"/>
        <w:rPr>
          <w:color w:val="000000"/>
          <w:sz w:val="16"/>
          <w:szCs w:val="16"/>
        </w:rPr>
      </w:pPr>
    </w:p>
    <w:p w14:paraId="74CC9FC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CB7B6A">
        <w:rPr>
          <w:color w:val="000000"/>
          <w:sz w:val="16"/>
          <w:szCs w:val="16"/>
        </w:rPr>
        <w:t>JUN 2020</w:t>
      </w:r>
    </w:p>
    <w:p w14:paraId="691B550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58993053" w14:textId="77777777" w:rsidR="00722181" w:rsidRDefault="00722181" w:rsidP="00C80DF7">
      <w:pPr>
        <w:autoSpaceDE w:val="0"/>
        <w:autoSpaceDN w:val="0"/>
        <w:adjustRightInd w:val="0"/>
        <w:jc w:val="both"/>
        <w:rPr>
          <w:color w:val="000000"/>
          <w:sz w:val="16"/>
          <w:szCs w:val="16"/>
        </w:rPr>
      </w:pPr>
    </w:p>
    <w:p w14:paraId="07DFD100"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CB7B6A">
        <w:rPr>
          <w:color w:val="000000"/>
          <w:sz w:val="16"/>
          <w:szCs w:val="16"/>
        </w:rPr>
        <w:t>JUN</w:t>
      </w:r>
      <w:r w:rsidRPr="006F7753">
        <w:rPr>
          <w:color w:val="000000"/>
          <w:sz w:val="16"/>
          <w:szCs w:val="16"/>
        </w:rPr>
        <w:t xml:space="preserve"> 20</w:t>
      </w:r>
      <w:r w:rsidR="00CB7B6A">
        <w:rPr>
          <w:color w:val="000000"/>
          <w:sz w:val="16"/>
          <w:szCs w:val="16"/>
        </w:rPr>
        <w:t>20</w:t>
      </w:r>
    </w:p>
    <w:p w14:paraId="30618F3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29C117BD" w14:textId="77777777" w:rsidR="008518DE" w:rsidRDefault="008518DE" w:rsidP="008518DE">
      <w:pPr>
        <w:autoSpaceDE w:val="0"/>
        <w:autoSpaceDN w:val="0"/>
        <w:adjustRightInd w:val="0"/>
        <w:jc w:val="both"/>
        <w:rPr>
          <w:b/>
          <w:color w:val="000000"/>
          <w:sz w:val="16"/>
          <w:szCs w:val="16"/>
        </w:rPr>
      </w:pPr>
    </w:p>
    <w:p w14:paraId="6FB87BC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13729F5A"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F57E995" w14:textId="77777777" w:rsidR="00722181" w:rsidRDefault="00722181" w:rsidP="00C80DF7">
      <w:pPr>
        <w:autoSpaceDE w:val="0"/>
        <w:autoSpaceDN w:val="0"/>
        <w:adjustRightInd w:val="0"/>
        <w:jc w:val="both"/>
        <w:rPr>
          <w:color w:val="000000"/>
          <w:sz w:val="16"/>
          <w:szCs w:val="16"/>
        </w:rPr>
      </w:pPr>
    </w:p>
    <w:p w14:paraId="5AA8C135"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1709046B"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FB4181"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750CDA63" w14:textId="77777777" w:rsidR="00722181" w:rsidRDefault="00722181" w:rsidP="00C80DF7">
      <w:pPr>
        <w:autoSpaceDE w:val="0"/>
        <w:autoSpaceDN w:val="0"/>
        <w:adjustRightInd w:val="0"/>
        <w:jc w:val="both"/>
        <w:rPr>
          <w:color w:val="000000"/>
          <w:sz w:val="16"/>
          <w:szCs w:val="16"/>
        </w:rPr>
      </w:pPr>
    </w:p>
    <w:p w14:paraId="0922F0B8"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1C7973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7A60FD99" w14:textId="77777777" w:rsidR="00722181" w:rsidRDefault="00722181" w:rsidP="00C80DF7">
      <w:pPr>
        <w:autoSpaceDE w:val="0"/>
        <w:autoSpaceDN w:val="0"/>
        <w:adjustRightInd w:val="0"/>
        <w:jc w:val="both"/>
        <w:rPr>
          <w:color w:val="000000"/>
          <w:sz w:val="16"/>
          <w:szCs w:val="16"/>
        </w:rPr>
      </w:pPr>
    </w:p>
    <w:p w14:paraId="75EDC0C1"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D0894C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FA45B1">
        <w:rPr>
          <w:color w:val="000000"/>
          <w:sz w:val="16"/>
          <w:szCs w:val="16"/>
        </w:rPr>
        <w:t>JUN</w:t>
      </w:r>
      <w:r w:rsidR="00FA45B1" w:rsidRPr="006F7753">
        <w:rPr>
          <w:color w:val="000000"/>
          <w:sz w:val="16"/>
          <w:szCs w:val="16"/>
        </w:rPr>
        <w:t xml:space="preserve"> </w:t>
      </w:r>
      <w:r w:rsidRPr="006F7753">
        <w:rPr>
          <w:color w:val="000000"/>
          <w:sz w:val="16"/>
          <w:szCs w:val="16"/>
        </w:rPr>
        <w:t>20</w:t>
      </w:r>
      <w:r w:rsidR="00FA45B1">
        <w:rPr>
          <w:color w:val="000000"/>
          <w:sz w:val="16"/>
          <w:szCs w:val="16"/>
        </w:rPr>
        <w:t>2</w:t>
      </w:r>
      <w:r w:rsidRPr="006F7753">
        <w:rPr>
          <w:color w:val="000000"/>
          <w:sz w:val="16"/>
          <w:szCs w:val="16"/>
        </w:rPr>
        <w:t>0</w:t>
      </w:r>
      <w:r w:rsidR="003B13F2" w:rsidRPr="006F7753">
        <w:rPr>
          <w:color w:val="000000"/>
          <w:sz w:val="16"/>
          <w:szCs w:val="16"/>
        </w:rPr>
        <w:t xml:space="preserve"> </w:t>
      </w:r>
    </w:p>
    <w:p w14:paraId="0D40D9C9"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BEFA3AD" w14:textId="77777777" w:rsidR="00722181" w:rsidRDefault="00722181" w:rsidP="00C80DF7">
      <w:pPr>
        <w:autoSpaceDE w:val="0"/>
        <w:autoSpaceDN w:val="0"/>
        <w:adjustRightInd w:val="0"/>
        <w:jc w:val="both"/>
        <w:rPr>
          <w:color w:val="000000"/>
          <w:sz w:val="16"/>
          <w:szCs w:val="16"/>
        </w:rPr>
      </w:pPr>
    </w:p>
    <w:p w14:paraId="0366EB68" w14:textId="77777777"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CB7B6A">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14:paraId="1E61BA2B"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262FBEBE" w14:textId="77777777" w:rsidR="00722181" w:rsidRDefault="00722181" w:rsidP="004C42F0">
      <w:pPr>
        <w:widowControl/>
        <w:autoSpaceDE w:val="0"/>
        <w:autoSpaceDN w:val="0"/>
        <w:adjustRightInd w:val="0"/>
        <w:jc w:val="both"/>
        <w:rPr>
          <w:color w:val="000000"/>
          <w:sz w:val="16"/>
          <w:szCs w:val="16"/>
        </w:rPr>
      </w:pPr>
    </w:p>
    <w:p w14:paraId="10B53E91"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lastRenderedPageBreak/>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CB7B6A">
        <w:rPr>
          <w:color w:val="000000"/>
          <w:sz w:val="16"/>
          <w:szCs w:val="16"/>
        </w:rPr>
        <w:t>JUN 2020</w:t>
      </w:r>
    </w:p>
    <w:p w14:paraId="142DF55A"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422A4BC5"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6BA9A8BE"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66BB7B9B" w14:textId="77777777" w:rsidR="00722181" w:rsidRDefault="00722181" w:rsidP="004C42F0">
      <w:pPr>
        <w:widowControl/>
        <w:autoSpaceDE w:val="0"/>
        <w:autoSpaceDN w:val="0"/>
        <w:adjustRightInd w:val="0"/>
        <w:jc w:val="both"/>
        <w:rPr>
          <w:color w:val="000000"/>
          <w:sz w:val="16"/>
          <w:szCs w:val="16"/>
        </w:rPr>
      </w:pPr>
    </w:p>
    <w:p w14:paraId="4181C97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B19CF9D"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183E9287" w14:textId="77777777" w:rsidR="00722181" w:rsidRPr="00FD5189" w:rsidRDefault="00722181" w:rsidP="00C80DF7">
      <w:pPr>
        <w:autoSpaceDE w:val="0"/>
        <w:autoSpaceDN w:val="0"/>
        <w:adjustRightInd w:val="0"/>
        <w:jc w:val="both"/>
        <w:rPr>
          <w:color w:val="000000"/>
          <w:sz w:val="16"/>
          <w:szCs w:val="16"/>
        </w:rPr>
      </w:pPr>
    </w:p>
    <w:p w14:paraId="33880C60"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54F95B9"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592F7B53" w14:textId="77777777" w:rsidR="00EA29EF" w:rsidRDefault="00EA29EF" w:rsidP="00C80DF7">
      <w:pPr>
        <w:autoSpaceDE w:val="0"/>
        <w:autoSpaceDN w:val="0"/>
        <w:adjustRightInd w:val="0"/>
        <w:jc w:val="both"/>
        <w:rPr>
          <w:color w:val="000000"/>
          <w:sz w:val="16"/>
          <w:szCs w:val="16"/>
        </w:rPr>
      </w:pPr>
    </w:p>
    <w:p w14:paraId="0D9B03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0EF2A71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FFF658" w14:textId="77777777" w:rsidR="00EA29EF" w:rsidRDefault="00EA29EF" w:rsidP="00C80DF7">
      <w:pPr>
        <w:autoSpaceDE w:val="0"/>
        <w:autoSpaceDN w:val="0"/>
        <w:adjustRightInd w:val="0"/>
        <w:jc w:val="both"/>
        <w:rPr>
          <w:color w:val="000000"/>
          <w:sz w:val="16"/>
          <w:szCs w:val="16"/>
        </w:rPr>
      </w:pPr>
    </w:p>
    <w:p w14:paraId="2F9A462B"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14:paraId="4C829BF0"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49A5287E"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600F4F99" w14:textId="77777777" w:rsidR="00EA29EF" w:rsidRDefault="00EA29EF" w:rsidP="00C80DF7">
      <w:pPr>
        <w:autoSpaceDE w:val="0"/>
        <w:autoSpaceDN w:val="0"/>
        <w:adjustRightInd w:val="0"/>
        <w:jc w:val="both"/>
        <w:rPr>
          <w:color w:val="000000"/>
          <w:sz w:val="16"/>
          <w:szCs w:val="16"/>
        </w:rPr>
      </w:pPr>
    </w:p>
    <w:p w14:paraId="466D9B04"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CB7B6A">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5E0BAA6" w14:textId="77777777" w:rsidR="00EA29EF" w:rsidRDefault="00EA29EF" w:rsidP="00C80DF7">
      <w:pPr>
        <w:autoSpaceDE w:val="0"/>
        <w:autoSpaceDN w:val="0"/>
        <w:adjustRightInd w:val="0"/>
        <w:jc w:val="both"/>
        <w:rPr>
          <w:color w:val="000000"/>
          <w:sz w:val="16"/>
          <w:szCs w:val="16"/>
        </w:rPr>
      </w:pPr>
    </w:p>
    <w:p w14:paraId="4965561C"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4FA547EA" w14:textId="77777777" w:rsidR="00EA29EF" w:rsidRDefault="00EA29EF" w:rsidP="00C80DF7">
      <w:pPr>
        <w:autoSpaceDE w:val="0"/>
        <w:autoSpaceDN w:val="0"/>
        <w:adjustRightInd w:val="0"/>
        <w:jc w:val="both"/>
        <w:rPr>
          <w:color w:val="000000"/>
          <w:sz w:val="16"/>
          <w:szCs w:val="16"/>
        </w:rPr>
      </w:pPr>
    </w:p>
    <w:p w14:paraId="12C4AA63"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DC94B4B"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4E5A3FFB" w14:textId="77777777" w:rsidR="00EA29EF" w:rsidRDefault="00EA29EF" w:rsidP="00C80DF7">
      <w:pPr>
        <w:autoSpaceDE w:val="0"/>
        <w:autoSpaceDN w:val="0"/>
        <w:adjustRightInd w:val="0"/>
        <w:jc w:val="both"/>
        <w:rPr>
          <w:color w:val="000000"/>
          <w:sz w:val="16"/>
          <w:szCs w:val="16"/>
        </w:rPr>
      </w:pPr>
    </w:p>
    <w:p w14:paraId="775561D0"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CB7B6A">
        <w:rPr>
          <w:color w:val="000000"/>
          <w:sz w:val="16"/>
          <w:szCs w:val="16"/>
        </w:rPr>
        <w:t>JUN 2020</w:t>
      </w:r>
    </w:p>
    <w:p w14:paraId="21965C6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2063AE5E" w14:textId="77777777" w:rsidR="00EA29EF" w:rsidRDefault="00EA29EF" w:rsidP="00C80DF7">
      <w:pPr>
        <w:autoSpaceDE w:val="0"/>
        <w:autoSpaceDN w:val="0"/>
        <w:adjustRightInd w:val="0"/>
        <w:jc w:val="both"/>
        <w:rPr>
          <w:color w:val="000000"/>
          <w:sz w:val="16"/>
          <w:szCs w:val="16"/>
        </w:rPr>
      </w:pPr>
    </w:p>
    <w:p w14:paraId="2B25028C"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CB7B6A">
        <w:rPr>
          <w:color w:val="000000"/>
          <w:sz w:val="16"/>
          <w:szCs w:val="16"/>
        </w:rPr>
        <w:t>N 2020</w:t>
      </w:r>
    </w:p>
    <w:p w14:paraId="45DF89C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2BB4833C" w14:textId="77777777" w:rsidR="00EA29EF" w:rsidRDefault="00EA29EF" w:rsidP="00C80DF7">
      <w:pPr>
        <w:autoSpaceDE w:val="0"/>
        <w:autoSpaceDN w:val="0"/>
        <w:adjustRightInd w:val="0"/>
        <w:jc w:val="both"/>
        <w:rPr>
          <w:color w:val="000000"/>
          <w:sz w:val="16"/>
          <w:szCs w:val="16"/>
        </w:rPr>
      </w:pPr>
    </w:p>
    <w:p w14:paraId="471B71A2"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CB7B6A">
        <w:rPr>
          <w:color w:val="000000"/>
          <w:sz w:val="16"/>
          <w:szCs w:val="16"/>
        </w:rPr>
        <w:t>JUN 2020</w:t>
      </w:r>
    </w:p>
    <w:p w14:paraId="02E32FB8"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0AA4D7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006B44E7" w14:textId="77777777" w:rsidR="00FD5189" w:rsidRDefault="00FD5189" w:rsidP="00C80DF7">
      <w:pPr>
        <w:autoSpaceDE w:val="0"/>
        <w:autoSpaceDN w:val="0"/>
        <w:adjustRightInd w:val="0"/>
        <w:jc w:val="both"/>
        <w:rPr>
          <w:b/>
          <w:color w:val="000000"/>
          <w:sz w:val="16"/>
          <w:szCs w:val="16"/>
        </w:rPr>
      </w:pPr>
    </w:p>
    <w:p w14:paraId="2E3EF489"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0380277"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3FC35447" w14:textId="77777777" w:rsidR="00EA29EF" w:rsidRDefault="00EA29EF" w:rsidP="00C80DF7">
      <w:pPr>
        <w:autoSpaceDE w:val="0"/>
        <w:autoSpaceDN w:val="0"/>
        <w:adjustRightInd w:val="0"/>
        <w:jc w:val="both"/>
        <w:rPr>
          <w:color w:val="000000"/>
          <w:sz w:val="16"/>
          <w:szCs w:val="16"/>
        </w:rPr>
      </w:pPr>
    </w:p>
    <w:p w14:paraId="4384FD10"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w14:paraId="5FED1D69"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268E33BE" w14:textId="77777777" w:rsidR="00EA29EF" w:rsidRDefault="00EA29EF" w:rsidP="00C80DF7">
      <w:pPr>
        <w:autoSpaceDE w:val="0"/>
        <w:autoSpaceDN w:val="0"/>
        <w:adjustRightInd w:val="0"/>
        <w:jc w:val="both"/>
        <w:rPr>
          <w:color w:val="000000"/>
          <w:sz w:val="16"/>
          <w:szCs w:val="16"/>
        </w:rPr>
      </w:pPr>
    </w:p>
    <w:p w14:paraId="3863B765"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14:paraId="647F8072"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0A6F7EB1" w14:textId="77777777" w:rsidR="00EA29EF" w:rsidRPr="00FD5189" w:rsidRDefault="00EA29EF" w:rsidP="00C80DF7">
      <w:pPr>
        <w:autoSpaceDE w:val="0"/>
        <w:autoSpaceDN w:val="0"/>
        <w:adjustRightInd w:val="0"/>
        <w:jc w:val="both"/>
        <w:rPr>
          <w:color w:val="000000"/>
          <w:sz w:val="16"/>
          <w:szCs w:val="16"/>
        </w:rPr>
      </w:pPr>
    </w:p>
    <w:p w14:paraId="725C07A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4F9E1963"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7F40B9B6" w14:textId="77777777" w:rsidR="00EA29EF" w:rsidRPr="00FD5189" w:rsidRDefault="00EA29EF" w:rsidP="00C80DF7">
      <w:pPr>
        <w:autoSpaceDE w:val="0"/>
        <w:autoSpaceDN w:val="0"/>
        <w:adjustRightInd w:val="0"/>
        <w:jc w:val="both"/>
        <w:rPr>
          <w:color w:val="000000"/>
          <w:sz w:val="16"/>
          <w:szCs w:val="16"/>
        </w:rPr>
      </w:pPr>
    </w:p>
    <w:p w14:paraId="712177A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14:paraId="2BF7F0F3" w14:textId="77777777" w:rsidR="00EA29EF" w:rsidRPr="00FD5189" w:rsidRDefault="00EA29EF" w:rsidP="00C80DF7">
      <w:pPr>
        <w:autoSpaceDE w:val="0"/>
        <w:autoSpaceDN w:val="0"/>
        <w:adjustRightInd w:val="0"/>
        <w:jc w:val="both"/>
        <w:rPr>
          <w:color w:val="000000"/>
          <w:sz w:val="16"/>
          <w:szCs w:val="16"/>
        </w:rPr>
      </w:pPr>
    </w:p>
    <w:p w14:paraId="61E3656E"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6BB70DEA"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89DCBDB" w14:textId="77777777" w:rsidR="00EA29EF" w:rsidRPr="00FD5189" w:rsidRDefault="00EA29EF" w:rsidP="00C80DF7">
      <w:pPr>
        <w:autoSpaceDE w:val="0"/>
        <w:autoSpaceDN w:val="0"/>
        <w:adjustRightInd w:val="0"/>
        <w:jc w:val="both"/>
        <w:rPr>
          <w:color w:val="000000"/>
          <w:sz w:val="16"/>
          <w:szCs w:val="16"/>
        </w:rPr>
      </w:pPr>
    </w:p>
    <w:p w14:paraId="08A28886" w14:textId="77777777"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14:paraId="5E5C28BC"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1093AD02" w14:textId="77777777" w:rsidR="00EA29EF" w:rsidRPr="00FD5189" w:rsidRDefault="00EA29EF" w:rsidP="00C80DF7">
      <w:pPr>
        <w:autoSpaceDE w:val="0"/>
        <w:autoSpaceDN w:val="0"/>
        <w:adjustRightInd w:val="0"/>
        <w:jc w:val="both"/>
        <w:rPr>
          <w:color w:val="000000"/>
          <w:sz w:val="16"/>
          <w:szCs w:val="16"/>
        </w:rPr>
      </w:pPr>
    </w:p>
    <w:p w14:paraId="0C60F11C" w14:textId="77777777"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14:paraId="7E0E684E"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09C46DD4" w14:textId="77777777" w:rsidR="00EA29EF" w:rsidRDefault="00EA29EF" w:rsidP="00C80DF7">
      <w:pPr>
        <w:autoSpaceDE w:val="0"/>
        <w:autoSpaceDN w:val="0"/>
        <w:adjustRightInd w:val="0"/>
        <w:jc w:val="both"/>
        <w:rPr>
          <w:color w:val="000000"/>
          <w:sz w:val="16"/>
          <w:szCs w:val="16"/>
        </w:rPr>
      </w:pPr>
    </w:p>
    <w:p w14:paraId="4FB60A4C"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15B5ECDD" w14:textId="77777777" w:rsidR="00CB7B6A" w:rsidRPr="006F7753" w:rsidRDefault="00CB7B6A" w:rsidP="004E5421">
      <w:pPr>
        <w:tabs>
          <w:tab w:val="left" w:pos="8280"/>
        </w:tabs>
        <w:autoSpaceDE w:val="0"/>
        <w:autoSpaceDN w:val="0"/>
        <w:adjustRightInd w:val="0"/>
        <w:jc w:val="both"/>
        <w:rPr>
          <w:color w:val="000000"/>
          <w:sz w:val="16"/>
          <w:szCs w:val="16"/>
        </w:rPr>
      </w:pPr>
    </w:p>
    <w:p w14:paraId="7F4C994C"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CB7B6A">
        <w:rPr>
          <w:color w:val="000000"/>
          <w:sz w:val="16"/>
          <w:szCs w:val="16"/>
        </w:rPr>
        <w:t>JUN 2020</w:t>
      </w:r>
    </w:p>
    <w:p w14:paraId="38A1EF99"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37718524" w14:textId="77777777" w:rsidR="003652FC" w:rsidRPr="003652FC" w:rsidRDefault="003652FC" w:rsidP="00C80DF7">
      <w:pPr>
        <w:autoSpaceDE w:val="0"/>
        <w:autoSpaceDN w:val="0"/>
        <w:adjustRightInd w:val="0"/>
        <w:jc w:val="both"/>
        <w:rPr>
          <w:sz w:val="16"/>
          <w:szCs w:val="16"/>
        </w:rPr>
      </w:pPr>
    </w:p>
    <w:p w14:paraId="190D97A3"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97F0EB9" w14:textId="77777777" w:rsidR="004E5421" w:rsidRDefault="004E5421" w:rsidP="00C80DF7">
      <w:pPr>
        <w:autoSpaceDE w:val="0"/>
        <w:autoSpaceDN w:val="0"/>
        <w:adjustRightInd w:val="0"/>
        <w:jc w:val="both"/>
        <w:rPr>
          <w:b/>
          <w:color w:val="000000"/>
          <w:sz w:val="16"/>
          <w:szCs w:val="16"/>
        </w:rPr>
      </w:pPr>
    </w:p>
    <w:p w14:paraId="5A64A61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6245E813" w14:textId="77777777" w:rsidR="008F1FF3" w:rsidRDefault="008F1FF3" w:rsidP="00C80DF7">
      <w:pPr>
        <w:autoSpaceDE w:val="0"/>
        <w:autoSpaceDN w:val="0"/>
        <w:adjustRightInd w:val="0"/>
        <w:jc w:val="both"/>
        <w:rPr>
          <w:b/>
          <w:color w:val="000000"/>
          <w:sz w:val="16"/>
          <w:szCs w:val="16"/>
        </w:rPr>
      </w:pPr>
    </w:p>
    <w:p w14:paraId="2EE5019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lastRenderedPageBreak/>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2279B0EE" w14:textId="77777777" w:rsidR="008F1FF3" w:rsidRDefault="008F1FF3" w:rsidP="00C80DF7">
      <w:pPr>
        <w:autoSpaceDE w:val="0"/>
        <w:autoSpaceDN w:val="0"/>
        <w:adjustRightInd w:val="0"/>
        <w:jc w:val="both"/>
        <w:rPr>
          <w:b/>
          <w:color w:val="000000"/>
          <w:sz w:val="16"/>
          <w:szCs w:val="16"/>
        </w:rPr>
      </w:pPr>
    </w:p>
    <w:p w14:paraId="3185561B"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14:paraId="634513C3" w14:textId="77777777" w:rsidR="00EA29EF" w:rsidRDefault="00EA29EF" w:rsidP="00C80DF7">
      <w:pPr>
        <w:autoSpaceDE w:val="0"/>
        <w:autoSpaceDN w:val="0"/>
        <w:adjustRightInd w:val="0"/>
        <w:jc w:val="both"/>
        <w:rPr>
          <w:color w:val="000000"/>
          <w:sz w:val="16"/>
          <w:szCs w:val="16"/>
        </w:rPr>
      </w:pPr>
    </w:p>
    <w:p w14:paraId="6C140464"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B7B6A">
        <w:rPr>
          <w:color w:val="000000"/>
          <w:sz w:val="16"/>
          <w:szCs w:val="16"/>
        </w:rPr>
        <w:t>JUN 2020</w:t>
      </w:r>
    </w:p>
    <w:p w14:paraId="56F96763" w14:textId="77777777" w:rsidR="00EA29EF" w:rsidRDefault="00EA29EF" w:rsidP="00C80DF7">
      <w:pPr>
        <w:autoSpaceDE w:val="0"/>
        <w:autoSpaceDN w:val="0"/>
        <w:adjustRightInd w:val="0"/>
        <w:jc w:val="both"/>
        <w:rPr>
          <w:color w:val="000000"/>
          <w:sz w:val="16"/>
          <w:szCs w:val="16"/>
        </w:rPr>
      </w:pPr>
    </w:p>
    <w:p w14:paraId="390032E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CB7B6A">
        <w:rPr>
          <w:color w:val="000000"/>
          <w:sz w:val="16"/>
          <w:szCs w:val="16"/>
        </w:rPr>
        <w:t>JUN 2020</w:t>
      </w:r>
    </w:p>
    <w:p w14:paraId="57AEB8DD"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64F6DF68" w14:textId="77777777" w:rsidR="00EA29EF" w:rsidRDefault="00EA29EF" w:rsidP="00C80DF7">
      <w:pPr>
        <w:autoSpaceDE w:val="0"/>
        <w:autoSpaceDN w:val="0"/>
        <w:adjustRightInd w:val="0"/>
        <w:jc w:val="both"/>
        <w:rPr>
          <w:color w:val="000000"/>
          <w:sz w:val="16"/>
          <w:szCs w:val="16"/>
        </w:rPr>
      </w:pPr>
    </w:p>
    <w:p w14:paraId="6DE592E9"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1B41F7B2"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4CC835AA" w14:textId="77777777" w:rsidR="00EA29EF" w:rsidRDefault="00EA29EF" w:rsidP="00C80DF7">
      <w:pPr>
        <w:autoSpaceDE w:val="0"/>
        <w:autoSpaceDN w:val="0"/>
        <w:adjustRightInd w:val="0"/>
        <w:jc w:val="both"/>
        <w:rPr>
          <w:color w:val="000000"/>
          <w:sz w:val="16"/>
          <w:szCs w:val="16"/>
        </w:rPr>
      </w:pPr>
    </w:p>
    <w:p w14:paraId="37BF97F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4C35DD6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497CCB15" w14:textId="77777777" w:rsidR="006738EE" w:rsidRDefault="006738EE" w:rsidP="006738EE">
      <w:pPr>
        <w:autoSpaceDE w:val="0"/>
        <w:autoSpaceDN w:val="0"/>
        <w:adjustRightInd w:val="0"/>
        <w:jc w:val="both"/>
        <w:rPr>
          <w:b/>
          <w:color w:val="000000"/>
          <w:sz w:val="16"/>
          <w:szCs w:val="16"/>
        </w:rPr>
      </w:pPr>
    </w:p>
    <w:p w14:paraId="5387C3B6"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1A6C0A37"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DD0A571" w14:textId="77777777" w:rsidR="008F1FF3" w:rsidRDefault="008F1FF3" w:rsidP="008F1FF3">
      <w:pPr>
        <w:autoSpaceDE w:val="0"/>
        <w:autoSpaceDN w:val="0"/>
        <w:adjustRightInd w:val="0"/>
        <w:jc w:val="both"/>
        <w:rPr>
          <w:color w:val="000000"/>
          <w:sz w:val="16"/>
          <w:szCs w:val="16"/>
        </w:rPr>
      </w:pPr>
    </w:p>
    <w:p w14:paraId="0867A224"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CB7B6A">
        <w:rPr>
          <w:color w:val="000000"/>
          <w:sz w:val="16"/>
          <w:szCs w:val="16"/>
        </w:rPr>
        <w:t>JUN</w:t>
      </w:r>
      <w:r w:rsidR="00245A7A">
        <w:rPr>
          <w:color w:val="000000"/>
          <w:sz w:val="16"/>
          <w:szCs w:val="16"/>
        </w:rPr>
        <w:t xml:space="preserve"> 20</w:t>
      </w:r>
      <w:r w:rsidR="00CB7B6A">
        <w:rPr>
          <w:color w:val="000000"/>
          <w:sz w:val="16"/>
          <w:szCs w:val="16"/>
        </w:rPr>
        <w:t>20</w:t>
      </w:r>
    </w:p>
    <w:p w14:paraId="0AC3FA80"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1B6DB58D" w14:textId="77777777" w:rsidR="00EA29EF" w:rsidRDefault="00EA29EF" w:rsidP="00C80DF7">
      <w:pPr>
        <w:autoSpaceDE w:val="0"/>
        <w:autoSpaceDN w:val="0"/>
        <w:adjustRightInd w:val="0"/>
        <w:jc w:val="both"/>
        <w:rPr>
          <w:color w:val="000000"/>
          <w:sz w:val="16"/>
          <w:szCs w:val="16"/>
        </w:rPr>
      </w:pPr>
    </w:p>
    <w:p w14:paraId="5ADAACC6"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2231DDF"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683DA3BD" w14:textId="77777777" w:rsidR="00EA29EF" w:rsidRDefault="00EA29EF" w:rsidP="00C80DF7">
      <w:pPr>
        <w:autoSpaceDE w:val="0"/>
        <w:autoSpaceDN w:val="0"/>
        <w:adjustRightInd w:val="0"/>
        <w:jc w:val="both"/>
        <w:rPr>
          <w:i/>
          <w:color w:val="000000"/>
          <w:sz w:val="16"/>
          <w:szCs w:val="16"/>
        </w:rPr>
      </w:pPr>
    </w:p>
    <w:p w14:paraId="1FBF7E8D" w14:textId="77777777"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20</w:t>
      </w:r>
      <w:r w:rsidR="00342CE6" w:rsidRPr="00A54A1D">
        <w:rPr>
          <w:b/>
          <w:color w:val="000000"/>
          <w:sz w:val="16"/>
          <w:szCs w:val="16"/>
        </w:rPr>
        <w:t xml:space="preserve"> </w:t>
      </w:r>
      <w:r w:rsidRPr="00A54A1D">
        <w:rPr>
          <w:b/>
          <w:color w:val="000000"/>
          <w:sz w:val="16"/>
          <w:szCs w:val="16"/>
        </w:rPr>
        <w:t xml:space="preserve"> LIMITATION</w:t>
      </w:r>
      <w:proofErr w:type="gramEnd"/>
      <w:r w:rsidRPr="00A54A1D">
        <w:rPr>
          <w:b/>
          <w:color w:val="000000"/>
          <w:sz w:val="16"/>
          <w:szCs w:val="16"/>
        </w:rPr>
        <w:t xml:space="preserve">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14:paraId="1066A87D"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14:paraId="4D5A7EE7" w14:textId="77777777" w:rsidR="00EA29EF" w:rsidRDefault="00EA29EF" w:rsidP="00C80DF7">
      <w:pPr>
        <w:autoSpaceDE w:val="0"/>
        <w:autoSpaceDN w:val="0"/>
        <w:adjustRightInd w:val="0"/>
        <w:jc w:val="both"/>
        <w:rPr>
          <w:color w:val="000000"/>
          <w:sz w:val="16"/>
          <w:szCs w:val="16"/>
        </w:rPr>
      </w:pPr>
    </w:p>
    <w:p w14:paraId="23C3464D" w14:textId="77777777"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proofErr w:type="gramStart"/>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w:t>
      </w:r>
      <w:proofErr w:type="gramEnd"/>
      <w:r w:rsidRPr="00A54A1D">
        <w:rPr>
          <w:b/>
          <w:color w:val="000000"/>
          <w:sz w:val="16"/>
          <w:szCs w:val="16"/>
        </w:rPr>
        <w:t xml:space="preserve">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14:paraId="156CBE68"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w:t>
      </w:r>
      <w:proofErr w:type="spellStart"/>
      <w:r w:rsidRPr="006F7753">
        <w:rPr>
          <w:i/>
          <w:sz w:val="16"/>
          <w:szCs w:val="16"/>
          <w:u w:val="single"/>
        </w:rPr>
        <w:t>i</w:t>
      </w:r>
      <w:proofErr w:type="spellEnd"/>
      <w:r w:rsidRPr="006F7753">
        <w:rPr>
          <w:i/>
          <w:sz w:val="16"/>
          <w:szCs w:val="16"/>
          <w:u w:val="single"/>
        </w:rPr>
        <w:t>).  Note 1 applies to (k).</w:t>
      </w:r>
    </w:p>
    <w:p w14:paraId="07D16BBC" w14:textId="77777777" w:rsidR="00342CE6" w:rsidRDefault="00342CE6" w:rsidP="00C80DF7">
      <w:pPr>
        <w:autoSpaceDE w:val="0"/>
        <w:autoSpaceDN w:val="0"/>
        <w:adjustRightInd w:val="0"/>
        <w:jc w:val="both"/>
        <w:rPr>
          <w:color w:val="000000"/>
          <w:sz w:val="16"/>
          <w:szCs w:val="16"/>
        </w:rPr>
      </w:pPr>
    </w:p>
    <w:p w14:paraId="081EB782"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1D72B026" w14:textId="77777777" w:rsidR="006738EE" w:rsidRDefault="006738EE" w:rsidP="006738EE">
      <w:pPr>
        <w:autoSpaceDE w:val="0"/>
        <w:autoSpaceDN w:val="0"/>
        <w:adjustRightInd w:val="0"/>
        <w:jc w:val="both"/>
        <w:rPr>
          <w:b/>
          <w:color w:val="000000"/>
          <w:sz w:val="16"/>
          <w:szCs w:val="16"/>
        </w:rPr>
      </w:pPr>
    </w:p>
    <w:p w14:paraId="53DC64F1"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CB7B6A">
        <w:rPr>
          <w:color w:val="000000"/>
          <w:sz w:val="16"/>
          <w:szCs w:val="16"/>
        </w:rPr>
        <w:t>NOV</w:t>
      </w:r>
      <w:r w:rsidRPr="006F7753">
        <w:rPr>
          <w:color w:val="000000"/>
          <w:sz w:val="16"/>
          <w:szCs w:val="16"/>
        </w:rPr>
        <w:t xml:space="preserve"> </w:t>
      </w:r>
      <w:r w:rsidR="00CB7B6A">
        <w:rPr>
          <w:color w:val="000000"/>
          <w:sz w:val="16"/>
          <w:szCs w:val="16"/>
        </w:rPr>
        <w:t>2021</w:t>
      </w:r>
    </w:p>
    <w:p w14:paraId="491941CC"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68FE1D8D" w14:textId="77777777" w:rsidR="00EA29EF" w:rsidRDefault="00EA29EF" w:rsidP="00C80DF7">
      <w:pPr>
        <w:autoSpaceDE w:val="0"/>
        <w:autoSpaceDN w:val="0"/>
        <w:adjustRightInd w:val="0"/>
        <w:jc w:val="both"/>
        <w:rPr>
          <w:color w:val="000000"/>
          <w:sz w:val="16"/>
          <w:szCs w:val="16"/>
        </w:rPr>
      </w:pPr>
    </w:p>
    <w:p w14:paraId="77C0A062"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33D5BA9A"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2964681C" w14:textId="77777777" w:rsidR="001259BB" w:rsidRDefault="001259BB" w:rsidP="001259BB">
      <w:pPr>
        <w:autoSpaceDE w:val="0"/>
        <w:autoSpaceDN w:val="0"/>
        <w:adjustRightInd w:val="0"/>
        <w:jc w:val="both"/>
        <w:rPr>
          <w:b/>
          <w:color w:val="000000"/>
          <w:sz w:val="16"/>
          <w:szCs w:val="16"/>
        </w:rPr>
      </w:pPr>
    </w:p>
    <w:p w14:paraId="0BFABC90"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2D20913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5570C273" w14:textId="77777777" w:rsidR="001259BB" w:rsidRDefault="001259BB" w:rsidP="00C80DF7">
      <w:pPr>
        <w:autoSpaceDE w:val="0"/>
        <w:autoSpaceDN w:val="0"/>
        <w:adjustRightInd w:val="0"/>
        <w:jc w:val="both"/>
        <w:rPr>
          <w:color w:val="000000"/>
          <w:sz w:val="16"/>
          <w:szCs w:val="16"/>
        </w:rPr>
      </w:pPr>
    </w:p>
    <w:p w14:paraId="61E0A831"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A147A8"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046A212" w14:textId="77777777" w:rsidR="00EA29EF" w:rsidRDefault="00EA29EF" w:rsidP="00C80DF7">
      <w:pPr>
        <w:autoSpaceDE w:val="0"/>
        <w:autoSpaceDN w:val="0"/>
        <w:adjustRightInd w:val="0"/>
        <w:jc w:val="both"/>
        <w:rPr>
          <w:color w:val="000000"/>
          <w:sz w:val="16"/>
          <w:szCs w:val="16"/>
        </w:rPr>
      </w:pPr>
    </w:p>
    <w:p w14:paraId="30C43C32"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734628B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6594ED43" w14:textId="77777777" w:rsidR="00EA29EF" w:rsidRDefault="00EA29EF" w:rsidP="00C80DF7">
      <w:pPr>
        <w:autoSpaceDE w:val="0"/>
        <w:autoSpaceDN w:val="0"/>
        <w:adjustRightInd w:val="0"/>
        <w:jc w:val="both"/>
        <w:rPr>
          <w:color w:val="000000"/>
          <w:sz w:val="16"/>
          <w:szCs w:val="16"/>
        </w:rPr>
      </w:pPr>
    </w:p>
    <w:p w14:paraId="1D5F1C0D"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64C3EA19"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AF8B6F2" w14:textId="77777777" w:rsidR="00EA29EF" w:rsidRDefault="00EA29EF" w:rsidP="00C80DF7">
      <w:pPr>
        <w:autoSpaceDE w:val="0"/>
        <w:autoSpaceDN w:val="0"/>
        <w:adjustRightInd w:val="0"/>
        <w:jc w:val="both"/>
        <w:rPr>
          <w:color w:val="000000"/>
          <w:sz w:val="16"/>
          <w:szCs w:val="16"/>
        </w:rPr>
      </w:pPr>
    </w:p>
    <w:p w14:paraId="428F310A"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A591F48"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1811CE0C" w14:textId="77777777" w:rsidR="00EA29EF" w:rsidRDefault="00EA29EF" w:rsidP="00C80DF7">
      <w:pPr>
        <w:autoSpaceDE w:val="0"/>
        <w:autoSpaceDN w:val="0"/>
        <w:adjustRightInd w:val="0"/>
        <w:jc w:val="both"/>
        <w:rPr>
          <w:color w:val="000000"/>
          <w:sz w:val="16"/>
          <w:szCs w:val="16"/>
        </w:rPr>
      </w:pPr>
    </w:p>
    <w:p w14:paraId="7E1A615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5516707F" w14:textId="77777777" w:rsidR="00EA29EF" w:rsidRDefault="00EA29EF" w:rsidP="00C80DF7">
      <w:pPr>
        <w:autoSpaceDE w:val="0"/>
        <w:autoSpaceDN w:val="0"/>
        <w:adjustRightInd w:val="0"/>
        <w:jc w:val="both"/>
        <w:rPr>
          <w:color w:val="000000"/>
          <w:sz w:val="16"/>
          <w:szCs w:val="16"/>
        </w:rPr>
      </w:pPr>
    </w:p>
    <w:p w14:paraId="58E6A30F" w14:textId="7777777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 xml:space="preserve">AUG </w:t>
      </w:r>
      <w:r w:rsidR="00CB7B6A">
        <w:rPr>
          <w:color w:val="000000"/>
          <w:sz w:val="16"/>
          <w:szCs w:val="16"/>
        </w:rPr>
        <w:t>2020</w:t>
      </w:r>
    </w:p>
    <w:p w14:paraId="230A5802" w14:textId="77777777" w:rsidR="00C77EA9" w:rsidRPr="00FD5189" w:rsidRDefault="00C77EA9" w:rsidP="00C80DF7">
      <w:pPr>
        <w:autoSpaceDE w:val="0"/>
        <w:autoSpaceDN w:val="0"/>
        <w:adjustRightInd w:val="0"/>
        <w:jc w:val="both"/>
        <w:rPr>
          <w:color w:val="000000"/>
          <w:sz w:val="16"/>
          <w:szCs w:val="16"/>
        </w:rPr>
      </w:pPr>
    </w:p>
    <w:p w14:paraId="5EDF0B3C"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DBED3B7"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0CCCE1EF" w14:textId="77777777" w:rsidR="00EA29EF" w:rsidRPr="00FD5189" w:rsidRDefault="00EA29EF" w:rsidP="00C80DF7">
      <w:pPr>
        <w:autoSpaceDE w:val="0"/>
        <w:autoSpaceDN w:val="0"/>
        <w:adjustRightInd w:val="0"/>
        <w:jc w:val="both"/>
        <w:rPr>
          <w:color w:val="000000"/>
          <w:sz w:val="16"/>
          <w:szCs w:val="16"/>
        </w:rPr>
      </w:pPr>
    </w:p>
    <w:p w14:paraId="2B04481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E4F8CE0"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2CDC4F62" w14:textId="77777777" w:rsidR="00EA29EF" w:rsidRPr="00FD5189" w:rsidRDefault="00EA29EF" w:rsidP="00C80DF7">
      <w:pPr>
        <w:autoSpaceDE w:val="0"/>
        <w:autoSpaceDN w:val="0"/>
        <w:adjustRightInd w:val="0"/>
        <w:jc w:val="both"/>
        <w:rPr>
          <w:color w:val="000000"/>
          <w:sz w:val="16"/>
          <w:szCs w:val="16"/>
        </w:rPr>
      </w:pPr>
    </w:p>
    <w:p w14:paraId="1ADE2C8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58602823"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7BF0BDC6" w14:textId="77777777" w:rsidR="00EA29EF" w:rsidRPr="00FD5189" w:rsidRDefault="00EA29EF" w:rsidP="00C80DF7">
      <w:pPr>
        <w:autoSpaceDE w:val="0"/>
        <w:autoSpaceDN w:val="0"/>
        <w:adjustRightInd w:val="0"/>
        <w:jc w:val="both"/>
        <w:rPr>
          <w:color w:val="000000"/>
          <w:sz w:val="16"/>
          <w:szCs w:val="16"/>
        </w:rPr>
      </w:pPr>
    </w:p>
    <w:p w14:paraId="5DAD46D2"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CB7B6A">
        <w:rPr>
          <w:color w:val="000000"/>
          <w:sz w:val="16"/>
          <w:szCs w:val="16"/>
        </w:rPr>
        <w:t>JUN 2020</w:t>
      </w:r>
    </w:p>
    <w:p w14:paraId="5B82C3B9"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29B7D74" w14:textId="77777777" w:rsidR="00EA29EF" w:rsidRPr="00FD5189" w:rsidRDefault="00EA29EF" w:rsidP="00C80DF7">
      <w:pPr>
        <w:autoSpaceDE w:val="0"/>
        <w:autoSpaceDN w:val="0"/>
        <w:adjustRightInd w:val="0"/>
        <w:jc w:val="both"/>
        <w:rPr>
          <w:color w:val="000000"/>
          <w:sz w:val="16"/>
          <w:szCs w:val="16"/>
        </w:rPr>
      </w:pPr>
    </w:p>
    <w:p w14:paraId="62289E89"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4B56CDFA"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5C28D25A"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51A9B11" w14:textId="77777777" w:rsidR="00EA29EF" w:rsidRPr="00FD5189" w:rsidRDefault="00EA29EF" w:rsidP="00C80DF7">
      <w:pPr>
        <w:autoSpaceDE w:val="0"/>
        <w:autoSpaceDN w:val="0"/>
        <w:adjustRightInd w:val="0"/>
        <w:jc w:val="both"/>
        <w:rPr>
          <w:color w:val="000000"/>
          <w:sz w:val="16"/>
          <w:szCs w:val="16"/>
        </w:rPr>
      </w:pPr>
    </w:p>
    <w:p w14:paraId="08BBA2E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21648B6D"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2945877A" w14:textId="77777777" w:rsidR="00EA29EF" w:rsidRPr="00FD5189" w:rsidRDefault="00EA29EF" w:rsidP="00C80DF7">
      <w:pPr>
        <w:autoSpaceDE w:val="0"/>
        <w:autoSpaceDN w:val="0"/>
        <w:adjustRightInd w:val="0"/>
        <w:jc w:val="both"/>
        <w:rPr>
          <w:color w:val="000000"/>
          <w:sz w:val="16"/>
          <w:szCs w:val="16"/>
        </w:rPr>
      </w:pPr>
    </w:p>
    <w:p w14:paraId="6B6B139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5DC1BAC" w14:textId="77777777" w:rsidR="00EA29EF" w:rsidRPr="00FD5189" w:rsidRDefault="00EA29EF" w:rsidP="00C80DF7">
      <w:pPr>
        <w:autoSpaceDE w:val="0"/>
        <w:autoSpaceDN w:val="0"/>
        <w:adjustRightInd w:val="0"/>
        <w:jc w:val="both"/>
        <w:rPr>
          <w:color w:val="000000"/>
          <w:sz w:val="16"/>
          <w:szCs w:val="16"/>
        </w:rPr>
      </w:pPr>
    </w:p>
    <w:p w14:paraId="681E3A6C"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AB43020" w14:textId="77777777" w:rsidR="00662D4D" w:rsidRPr="00FD5189" w:rsidRDefault="00662D4D" w:rsidP="00C80DF7">
      <w:pPr>
        <w:autoSpaceDE w:val="0"/>
        <w:autoSpaceDN w:val="0"/>
        <w:adjustRightInd w:val="0"/>
        <w:jc w:val="both"/>
        <w:rPr>
          <w:b/>
          <w:color w:val="000000"/>
          <w:sz w:val="16"/>
          <w:szCs w:val="16"/>
        </w:rPr>
      </w:pPr>
    </w:p>
    <w:p w14:paraId="1DA7353C" w14:textId="77777777" w:rsidR="00CB7B6A" w:rsidRDefault="00BC3E96" w:rsidP="008A0955">
      <w:pPr>
        <w:keepNext/>
        <w:widowControl/>
        <w:autoSpaceDE w:val="0"/>
        <w:autoSpaceDN w:val="0"/>
        <w:adjustRightInd w:val="0"/>
        <w:rPr>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CB7B6A">
        <w:rPr>
          <w:color w:val="000000"/>
          <w:sz w:val="16"/>
          <w:szCs w:val="16"/>
        </w:rPr>
        <w:t>NOV</w:t>
      </w:r>
      <w:r w:rsidRPr="00FD5189">
        <w:rPr>
          <w:color w:val="000000"/>
          <w:sz w:val="16"/>
          <w:szCs w:val="16"/>
        </w:rPr>
        <w:t xml:space="preserve"> </w:t>
      </w:r>
      <w:r w:rsidR="00CB7B6A">
        <w:rPr>
          <w:color w:val="000000"/>
          <w:sz w:val="16"/>
          <w:szCs w:val="16"/>
        </w:rPr>
        <w:t>2020</w:t>
      </w:r>
    </w:p>
    <w:p w14:paraId="32B21112" w14:textId="77777777" w:rsidR="00BC3E96" w:rsidRPr="00CB7B6A" w:rsidRDefault="00CB7B6A" w:rsidP="008A0955">
      <w:pPr>
        <w:keepNext/>
        <w:widowControl/>
        <w:autoSpaceDE w:val="0"/>
        <w:autoSpaceDN w:val="0"/>
        <w:adjustRightInd w:val="0"/>
        <w:rPr>
          <w:b/>
          <w:i/>
          <w:color w:val="000000"/>
          <w:sz w:val="16"/>
          <w:szCs w:val="16"/>
        </w:rPr>
      </w:pPr>
      <w:r w:rsidRPr="00CB7B6A">
        <w:rPr>
          <w:i/>
          <w:color w:val="000000"/>
          <w:sz w:val="16"/>
          <w:szCs w:val="16"/>
        </w:rPr>
        <w:t xml:space="preserve">See </w:t>
      </w:r>
      <w:hyperlink r:id="rId17" w:history="1">
        <w:r w:rsidRPr="00CB7B6A">
          <w:rPr>
            <w:rStyle w:val="Hyperlink"/>
            <w:i/>
            <w:sz w:val="16"/>
            <w:szCs w:val="16"/>
          </w:rPr>
          <w:t>http://acq.gov/far</w:t>
        </w:r>
      </w:hyperlink>
      <w:r w:rsidRPr="00CB7B6A">
        <w:rPr>
          <w:i/>
          <w:color w:val="000000"/>
          <w:sz w:val="16"/>
          <w:szCs w:val="16"/>
        </w:rPr>
        <w:t xml:space="preserve"> </w:t>
      </w:r>
      <w:r w:rsidR="00BC3E96" w:rsidRPr="00CB7B6A">
        <w:rPr>
          <w:i/>
          <w:color w:val="000000"/>
          <w:sz w:val="16"/>
          <w:szCs w:val="16"/>
        </w:rPr>
        <w:br/>
      </w:r>
    </w:p>
    <w:p w14:paraId="7445A3F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5" w:name="Pg6"/>
      <w:bookmarkEnd w:id="5"/>
      <w:r w:rsidR="00724676" w:rsidRPr="006F7753">
        <w:rPr>
          <w:color w:val="000000"/>
          <w:sz w:val="16"/>
          <w:szCs w:val="16"/>
        </w:rPr>
        <w:tab/>
      </w:r>
    </w:p>
    <w:p w14:paraId="2EAF74E6" w14:textId="77777777" w:rsidR="00EA29EF" w:rsidRDefault="00EA29EF" w:rsidP="00C80DF7">
      <w:pPr>
        <w:autoSpaceDE w:val="0"/>
        <w:autoSpaceDN w:val="0"/>
        <w:adjustRightInd w:val="0"/>
        <w:jc w:val="both"/>
        <w:rPr>
          <w:color w:val="000000"/>
          <w:sz w:val="16"/>
          <w:szCs w:val="16"/>
        </w:rPr>
      </w:pPr>
    </w:p>
    <w:p w14:paraId="1C246A4F"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3C0F0881" w14:textId="77777777" w:rsidR="00EA29EF" w:rsidRDefault="00EA29EF" w:rsidP="00C80DF7">
      <w:pPr>
        <w:autoSpaceDE w:val="0"/>
        <w:autoSpaceDN w:val="0"/>
        <w:adjustRightInd w:val="0"/>
        <w:jc w:val="both"/>
        <w:rPr>
          <w:color w:val="000000"/>
          <w:sz w:val="16"/>
          <w:szCs w:val="16"/>
        </w:rPr>
      </w:pPr>
    </w:p>
    <w:p w14:paraId="27C6125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4BB108F" w14:textId="77777777"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14:paraId="4777468B"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45DA216E"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5C41581E" w14:textId="77777777" w:rsidR="00EA29EF" w:rsidRDefault="00EA29EF" w:rsidP="00C80DF7">
      <w:pPr>
        <w:autoSpaceDE w:val="0"/>
        <w:autoSpaceDN w:val="0"/>
        <w:adjustRightInd w:val="0"/>
        <w:jc w:val="both"/>
        <w:rPr>
          <w:color w:val="000000"/>
          <w:sz w:val="16"/>
          <w:szCs w:val="16"/>
        </w:rPr>
      </w:pPr>
    </w:p>
    <w:p w14:paraId="51DE6AF6"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14:paraId="5CBA4711" w14:textId="77777777" w:rsidR="00EA29EF" w:rsidRDefault="00EA29EF" w:rsidP="00C80DF7">
      <w:pPr>
        <w:autoSpaceDE w:val="0"/>
        <w:autoSpaceDN w:val="0"/>
        <w:adjustRightInd w:val="0"/>
        <w:jc w:val="both"/>
        <w:rPr>
          <w:color w:val="000000"/>
          <w:sz w:val="16"/>
          <w:szCs w:val="16"/>
        </w:rPr>
      </w:pPr>
    </w:p>
    <w:p w14:paraId="71453FFF"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8B51E43"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2756B74C" w14:textId="77777777" w:rsidR="00B57156" w:rsidRDefault="00B57156" w:rsidP="00C80DF7">
      <w:pPr>
        <w:autoSpaceDE w:val="0"/>
        <w:autoSpaceDN w:val="0"/>
        <w:adjustRightInd w:val="0"/>
        <w:jc w:val="both"/>
        <w:rPr>
          <w:color w:val="000000"/>
          <w:sz w:val="16"/>
          <w:szCs w:val="16"/>
        </w:rPr>
      </w:pPr>
    </w:p>
    <w:p w14:paraId="44C2B8F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CB7B6A">
        <w:rPr>
          <w:color w:val="000000"/>
          <w:sz w:val="16"/>
          <w:szCs w:val="16"/>
        </w:rPr>
        <w:t>AUG 2019</w:t>
      </w:r>
    </w:p>
    <w:p w14:paraId="7D3F048A"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59E2B66" w14:textId="77777777" w:rsidR="00B57156" w:rsidRDefault="00B57156" w:rsidP="00C80DF7">
      <w:pPr>
        <w:autoSpaceDE w:val="0"/>
        <w:autoSpaceDN w:val="0"/>
        <w:adjustRightInd w:val="0"/>
        <w:jc w:val="both"/>
        <w:rPr>
          <w:color w:val="000000"/>
          <w:sz w:val="16"/>
          <w:szCs w:val="16"/>
        </w:rPr>
      </w:pPr>
    </w:p>
    <w:p w14:paraId="4FF3DF44"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59C90D3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110DDFB0" w14:textId="77777777" w:rsidR="00B57156" w:rsidRDefault="00B57156" w:rsidP="00C80DF7">
      <w:pPr>
        <w:autoSpaceDE w:val="0"/>
        <w:autoSpaceDN w:val="0"/>
        <w:adjustRightInd w:val="0"/>
        <w:jc w:val="both"/>
        <w:rPr>
          <w:color w:val="000000"/>
          <w:sz w:val="16"/>
          <w:szCs w:val="16"/>
        </w:rPr>
      </w:pPr>
    </w:p>
    <w:p w14:paraId="5C4B2672"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4A0ED681" w14:textId="77777777" w:rsidR="00B57156" w:rsidRDefault="00B57156" w:rsidP="00C80DF7">
      <w:pPr>
        <w:autoSpaceDE w:val="0"/>
        <w:autoSpaceDN w:val="0"/>
        <w:adjustRightInd w:val="0"/>
        <w:jc w:val="both"/>
        <w:rPr>
          <w:color w:val="000000"/>
          <w:sz w:val="16"/>
          <w:szCs w:val="16"/>
        </w:rPr>
      </w:pPr>
    </w:p>
    <w:p w14:paraId="3647ECB4" w14:textId="77777777"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14:paraId="00508711" w14:textId="77777777" w:rsidR="00B57156" w:rsidRPr="00FD5189" w:rsidRDefault="00B57156" w:rsidP="00C80DF7">
      <w:pPr>
        <w:autoSpaceDE w:val="0"/>
        <w:autoSpaceDN w:val="0"/>
        <w:adjustRightInd w:val="0"/>
        <w:jc w:val="both"/>
        <w:rPr>
          <w:color w:val="000000"/>
          <w:sz w:val="16"/>
          <w:szCs w:val="16"/>
        </w:rPr>
      </w:pPr>
    </w:p>
    <w:p w14:paraId="2C5A4A34" w14:textId="77777777"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t>OCT 2016</w:t>
      </w:r>
    </w:p>
    <w:p w14:paraId="1EDD7B1F"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31C9080A" w14:textId="77777777" w:rsidR="006927DB" w:rsidRPr="00FD5189" w:rsidRDefault="006927DB" w:rsidP="006927DB">
      <w:pPr>
        <w:autoSpaceDE w:val="0"/>
        <w:autoSpaceDN w:val="0"/>
        <w:adjustRightInd w:val="0"/>
        <w:jc w:val="both"/>
        <w:rPr>
          <w:color w:val="000000"/>
          <w:sz w:val="16"/>
          <w:szCs w:val="16"/>
        </w:rPr>
      </w:pPr>
    </w:p>
    <w:p w14:paraId="08462ED2" w14:textId="77777777"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077ED0D6" w14:textId="77777777" w:rsidR="00B57156" w:rsidRPr="00FD5189" w:rsidRDefault="00B57156" w:rsidP="00C80DF7">
      <w:pPr>
        <w:autoSpaceDE w:val="0"/>
        <w:autoSpaceDN w:val="0"/>
        <w:adjustRightInd w:val="0"/>
        <w:jc w:val="both"/>
        <w:rPr>
          <w:color w:val="000000"/>
          <w:sz w:val="16"/>
          <w:szCs w:val="16"/>
        </w:rPr>
      </w:pPr>
    </w:p>
    <w:p w14:paraId="271E4B1B" w14:textId="77777777"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14:paraId="50340879" w14:textId="77777777" w:rsidR="00B57156" w:rsidRDefault="00B57156" w:rsidP="00C80DF7">
      <w:pPr>
        <w:autoSpaceDE w:val="0"/>
        <w:autoSpaceDN w:val="0"/>
        <w:adjustRightInd w:val="0"/>
        <w:jc w:val="both"/>
        <w:rPr>
          <w:color w:val="000000"/>
          <w:sz w:val="16"/>
          <w:szCs w:val="16"/>
        </w:rPr>
      </w:pPr>
    </w:p>
    <w:p w14:paraId="7735F69A"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6C425A51"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88FD6A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512B916C" w14:textId="77777777" w:rsidR="00B57156" w:rsidRDefault="00B57156" w:rsidP="00C80DF7">
      <w:pPr>
        <w:autoSpaceDE w:val="0"/>
        <w:autoSpaceDN w:val="0"/>
        <w:adjustRightInd w:val="0"/>
        <w:jc w:val="both"/>
        <w:rPr>
          <w:color w:val="000000"/>
          <w:sz w:val="16"/>
          <w:szCs w:val="16"/>
        </w:rPr>
      </w:pPr>
    </w:p>
    <w:p w14:paraId="0F76CFA1" w14:textId="7777777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14:paraId="5C07FC79" w14:textId="77777777" w:rsidR="003C20BE" w:rsidRDefault="003C20BE" w:rsidP="00C80DF7">
      <w:pPr>
        <w:autoSpaceDE w:val="0"/>
        <w:autoSpaceDN w:val="0"/>
        <w:adjustRightInd w:val="0"/>
        <w:jc w:val="both"/>
        <w:rPr>
          <w:color w:val="000000"/>
          <w:sz w:val="16"/>
          <w:szCs w:val="16"/>
        </w:rPr>
      </w:pPr>
    </w:p>
    <w:p w14:paraId="396D9582"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3C0D771D" w14:textId="77777777" w:rsidR="00B657C8" w:rsidRDefault="00B657C8" w:rsidP="00C80DF7">
      <w:pPr>
        <w:pStyle w:val="ListParagraph"/>
        <w:ind w:left="0"/>
        <w:rPr>
          <w:sz w:val="16"/>
          <w:szCs w:val="16"/>
        </w:rPr>
      </w:pPr>
    </w:p>
    <w:p w14:paraId="6B9F7A09"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601997B0" w14:textId="77777777" w:rsidR="00D50250" w:rsidRDefault="00D50250" w:rsidP="00D50250">
      <w:pPr>
        <w:pStyle w:val="ListParagraph"/>
        <w:ind w:left="0"/>
        <w:rPr>
          <w:sz w:val="16"/>
          <w:szCs w:val="16"/>
        </w:rPr>
      </w:pPr>
    </w:p>
    <w:p w14:paraId="50DD34D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14:paraId="5141309D"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4CF2D153" w14:textId="77777777" w:rsidR="00B57156" w:rsidRDefault="00B57156" w:rsidP="00C80DF7">
      <w:pPr>
        <w:pStyle w:val="ListParagraph"/>
        <w:ind w:left="0"/>
        <w:rPr>
          <w:sz w:val="16"/>
          <w:szCs w:val="16"/>
        </w:rPr>
      </w:pPr>
    </w:p>
    <w:p w14:paraId="1A553246" w14:textId="77777777"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14:paraId="51766818"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6843131" w14:textId="77777777" w:rsidR="00B57156" w:rsidRDefault="00B57156" w:rsidP="00C80DF7">
      <w:pPr>
        <w:pStyle w:val="ListParagraph"/>
        <w:ind w:left="0"/>
        <w:rPr>
          <w:sz w:val="16"/>
          <w:szCs w:val="16"/>
        </w:rPr>
      </w:pPr>
    </w:p>
    <w:p w14:paraId="586001C9"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763165D1"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01BEF0C" w14:textId="77777777" w:rsidR="00B57156" w:rsidRDefault="00B57156" w:rsidP="00C80DF7">
      <w:pPr>
        <w:pStyle w:val="ListParagraph"/>
        <w:ind w:left="0"/>
        <w:rPr>
          <w:sz w:val="16"/>
          <w:szCs w:val="16"/>
        </w:rPr>
      </w:pPr>
    </w:p>
    <w:p w14:paraId="2AAE7D65"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30D63F6"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33C086CC" w14:textId="77777777" w:rsidR="00D50250" w:rsidRDefault="00D50250" w:rsidP="00C80DF7">
      <w:pPr>
        <w:pStyle w:val="ListParagraph"/>
        <w:ind w:left="0"/>
        <w:rPr>
          <w:b/>
          <w:sz w:val="16"/>
          <w:szCs w:val="16"/>
        </w:rPr>
      </w:pPr>
    </w:p>
    <w:p w14:paraId="7BFFFCF3"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697FA01"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2F5EB86E" w14:textId="77777777" w:rsidR="00D50250" w:rsidRDefault="00D50250" w:rsidP="00C80DF7">
      <w:pPr>
        <w:pStyle w:val="ListParagraph"/>
        <w:ind w:left="0"/>
        <w:rPr>
          <w:b/>
          <w:sz w:val="16"/>
          <w:szCs w:val="16"/>
        </w:rPr>
      </w:pPr>
    </w:p>
    <w:p w14:paraId="5FD6130D"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32A5B151"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99030DE" w14:textId="77777777" w:rsidR="00D50250" w:rsidRDefault="00D50250" w:rsidP="00C80DF7">
      <w:pPr>
        <w:pStyle w:val="ListParagraph"/>
        <w:ind w:left="0"/>
        <w:rPr>
          <w:b/>
          <w:sz w:val="16"/>
          <w:szCs w:val="16"/>
        </w:rPr>
      </w:pPr>
    </w:p>
    <w:p w14:paraId="4BAF703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470D755"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8019A31" w14:textId="77777777" w:rsidR="00FD5189" w:rsidRDefault="00FD5189" w:rsidP="00C80DF7">
      <w:pPr>
        <w:pStyle w:val="ListParagraph"/>
        <w:ind w:left="0"/>
        <w:rPr>
          <w:b/>
          <w:sz w:val="16"/>
          <w:szCs w:val="16"/>
        </w:rPr>
      </w:pPr>
    </w:p>
    <w:p w14:paraId="10851A21"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5D480CAC"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301B1487" w14:textId="77777777" w:rsidR="00B57156" w:rsidRDefault="00B57156" w:rsidP="00C80DF7">
      <w:pPr>
        <w:pStyle w:val="ListParagraph"/>
        <w:ind w:left="0"/>
        <w:rPr>
          <w:sz w:val="16"/>
          <w:szCs w:val="16"/>
        </w:rPr>
      </w:pPr>
    </w:p>
    <w:p w14:paraId="19EF440E"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B128BBB" w14:textId="77777777" w:rsidR="001B3133" w:rsidRPr="004A3B90" w:rsidRDefault="001B3133" w:rsidP="00C80DF7">
      <w:pPr>
        <w:pStyle w:val="ListParagraph"/>
        <w:ind w:left="0"/>
        <w:rPr>
          <w:i/>
          <w:sz w:val="16"/>
          <w:szCs w:val="16"/>
        </w:rPr>
      </w:pPr>
      <w:r w:rsidRPr="004A3B90">
        <w:rPr>
          <w:i/>
          <w:sz w:val="16"/>
          <w:szCs w:val="16"/>
          <w:u w:val="single"/>
        </w:rPr>
        <w:t>Applies if FAR 52.219-9 applies to this Contract.  Delete paragraph (g</w:t>
      </w:r>
      <w:proofErr w:type="gramStart"/>
      <w:r w:rsidRPr="004A3B90">
        <w:rPr>
          <w:i/>
          <w:sz w:val="16"/>
          <w:szCs w:val="16"/>
          <w:u w:val="single"/>
        </w:rPr>
        <w:t>).</w:t>
      </w:r>
      <w:r w:rsidR="00D71665" w:rsidRPr="004A3B90">
        <w:rPr>
          <w:i/>
          <w:sz w:val="16"/>
          <w:szCs w:val="16"/>
          <w:u w:val="single"/>
        </w:rPr>
        <w:t>Note</w:t>
      </w:r>
      <w:proofErr w:type="gramEnd"/>
      <w:r w:rsidR="00D71665" w:rsidRPr="004A3B90">
        <w:rPr>
          <w:i/>
          <w:sz w:val="16"/>
          <w:szCs w:val="16"/>
          <w:u w:val="single"/>
        </w:rPr>
        <w:t xml:space="preserve"> 5 applies</w:t>
      </w:r>
      <w:r w:rsidR="00D71665" w:rsidRPr="004A3B90">
        <w:rPr>
          <w:i/>
          <w:sz w:val="16"/>
          <w:szCs w:val="16"/>
        </w:rPr>
        <w:t>.</w:t>
      </w:r>
    </w:p>
    <w:p w14:paraId="618732B7" w14:textId="77777777" w:rsidR="00B57156" w:rsidRDefault="00B57156" w:rsidP="00C80DF7">
      <w:pPr>
        <w:pStyle w:val="ListParagraph"/>
        <w:ind w:left="0"/>
        <w:rPr>
          <w:sz w:val="16"/>
          <w:szCs w:val="16"/>
        </w:rPr>
      </w:pPr>
    </w:p>
    <w:p w14:paraId="1AB16FA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14:paraId="2414ECA0" w14:textId="77777777" w:rsidR="00997114" w:rsidRDefault="00997114" w:rsidP="00997114">
      <w:pPr>
        <w:pStyle w:val="ListParagraph"/>
        <w:ind w:left="0"/>
        <w:rPr>
          <w:b/>
          <w:sz w:val="16"/>
          <w:szCs w:val="16"/>
        </w:rPr>
      </w:pPr>
    </w:p>
    <w:p w14:paraId="51C68E3D"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94BAB60"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76FA6D52" w14:textId="77777777" w:rsidR="00997114" w:rsidRDefault="00997114" w:rsidP="00997114">
      <w:pPr>
        <w:pStyle w:val="ListParagraph"/>
        <w:ind w:left="0"/>
        <w:rPr>
          <w:b/>
          <w:sz w:val="16"/>
          <w:szCs w:val="16"/>
        </w:rPr>
      </w:pPr>
    </w:p>
    <w:p w14:paraId="0040CEC4"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148DEF0" w14:textId="77777777" w:rsidR="00590F9E" w:rsidRDefault="00590F9E" w:rsidP="00C80DF7">
      <w:pPr>
        <w:pStyle w:val="ListParagraph"/>
        <w:ind w:left="0"/>
        <w:rPr>
          <w:sz w:val="16"/>
          <w:szCs w:val="16"/>
        </w:rPr>
      </w:pPr>
    </w:p>
    <w:p w14:paraId="739D7DB2"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7BEBFC16" w14:textId="77777777" w:rsidR="006E5FF0" w:rsidRPr="00B657C8" w:rsidRDefault="006E5FF0" w:rsidP="00C80DF7">
      <w:pPr>
        <w:pStyle w:val="ListParagraph"/>
        <w:ind w:left="0"/>
        <w:rPr>
          <w:b/>
          <w:sz w:val="16"/>
          <w:szCs w:val="16"/>
        </w:rPr>
      </w:pPr>
      <w:r w:rsidRPr="00B657C8">
        <w:rPr>
          <w:b/>
          <w:sz w:val="16"/>
          <w:szCs w:val="16"/>
        </w:rPr>
        <w:t>HAZARDOUS MATERIALS</w:t>
      </w:r>
    </w:p>
    <w:p w14:paraId="2732E3E3" w14:textId="77777777" w:rsidR="00590F9E" w:rsidRDefault="00590F9E" w:rsidP="00C80DF7">
      <w:pPr>
        <w:pStyle w:val="ListParagraph"/>
        <w:ind w:left="0"/>
        <w:rPr>
          <w:sz w:val="16"/>
          <w:szCs w:val="16"/>
        </w:rPr>
      </w:pPr>
    </w:p>
    <w:p w14:paraId="665D33BC" w14:textId="77777777"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14:paraId="20969CF3"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4D0FCE19" w14:textId="77777777" w:rsidR="00590F9E" w:rsidRDefault="00590F9E" w:rsidP="00C80DF7">
      <w:pPr>
        <w:pStyle w:val="ListParagraph"/>
        <w:ind w:left="0"/>
        <w:rPr>
          <w:sz w:val="16"/>
          <w:szCs w:val="16"/>
        </w:rPr>
      </w:pPr>
    </w:p>
    <w:p w14:paraId="72627B48"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14:paraId="47207011"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42782035" w14:textId="77777777" w:rsidR="00153810" w:rsidRDefault="00153810" w:rsidP="00C80DF7">
      <w:pPr>
        <w:pStyle w:val="ListParagraph"/>
        <w:ind w:left="0"/>
        <w:rPr>
          <w:sz w:val="16"/>
          <w:szCs w:val="16"/>
        </w:rPr>
      </w:pPr>
    </w:p>
    <w:p w14:paraId="1578578A"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14:paraId="44C30B25" w14:textId="77777777" w:rsidR="00590F9E" w:rsidRDefault="00590F9E" w:rsidP="00C80DF7">
      <w:pPr>
        <w:pStyle w:val="ListParagraph"/>
        <w:ind w:left="0"/>
        <w:rPr>
          <w:sz w:val="16"/>
          <w:szCs w:val="16"/>
        </w:rPr>
      </w:pPr>
    </w:p>
    <w:p w14:paraId="098F6542"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14:paraId="5D2C4E25"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07BED1FD"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3E8A83A5" w14:textId="77777777" w:rsidR="00F64786" w:rsidRDefault="00F64786" w:rsidP="00C80DF7">
      <w:pPr>
        <w:pStyle w:val="ListParagraph"/>
        <w:ind w:left="0"/>
        <w:rPr>
          <w:sz w:val="16"/>
          <w:szCs w:val="16"/>
        </w:rPr>
      </w:pPr>
    </w:p>
    <w:p w14:paraId="62E91546" w14:textId="77777777"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14:paraId="22E21172" w14:textId="77777777" w:rsidR="000E0A67" w:rsidRPr="00641502" w:rsidRDefault="00D70A2B" w:rsidP="00C80DF7">
      <w:pPr>
        <w:pStyle w:val="ListParagraph"/>
        <w:ind w:left="0"/>
        <w:rPr>
          <w:b/>
          <w:sz w:val="16"/>
          <w:szCs w:val="16"/>
        </w:rPr>
      </w:pPr>
      <w:r w:rsidRPr="00641502">
        <w:rPr>
          <w:b/>
          <w:sz w:val="16"/>
          <w:szCs w:val="16"/>
        </w:rPr>
        <w:t>SPECIALTY METALS</w:t>
      </w:r>
    </w:p>
    <w:p w14:paraId="55C4154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E716750" w14:textId="77777777" w:rsidR="00590F9E" w:rsidRDefault="00590F9E" w:rsidP="00C80DF7">
      <w:pPr>
        <w:pStyle w:val="ListParagraph"/>
        <w:ind w:left="0"/>
        <w:rPr>
          <w:sz w:val="16"/>
          <w:szCs w:val="16"/>
        </w:rPr>
      </w:pPr>
    </w:p>
    <w:p w14:paraId="3F954114"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14:paraId="5BEE6E03" w14:textId="77777777" w:rsidR="00590F9E" w:rsidRDefault="00590F9E" w:rsidP="00C80DF7">
      <w:pPr>
        <w:pStyle w:val="ListParagraph"/>
        <w:ind w:left="0"/>
        <w:rPr>
          <w:sz w:val="16"/>
          <w:szCs w:val="16"/>
        </w:rPr>
      </w:pPr>
    </w:p>
    <w:p w14:paraId="64FF4972"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B7B6A">
        <w:rPr>
          <w:sz w:val="16"/>
          <w:szCs w:val="16"/>
        </w:rPr>
        <w:t>APR 2020</w:t>
      </w:r>
    </w:p>
    <w:p w14:paraId="30B18AE2"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2629CC3B" w14:textId="77777777" w:rsidR="00590F9E" w:rsidRDefault="00590F9E" w:rsidP="00C80DF7">
      <w:pPr>
        <w:pStyle w:val="ListParagraph"/>
        <w:ind w:left="0"/>
        <w:rPr>
          <w:sz w:val="16"/>
          <w:szCs w:val="16"/>
        </w:rPr>
      </w:pPr>
    </w:p>
    <w:p w14:paraId="2C8CBBE4"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2E10E61B" w14:textId="77777777" w:rsidR="00590F9E" w:rsidRDefault="00590F9E" w:rsidP="00C80DF7">
      <w:pPr>
        <w:pStyle w:val="ListParagraph"/>
        <w:ind w:left="0"/>
        <w:rPr>
          <w:sz w:val="16"/>
          <w:szCs w:val="16"/>
        </w:rPr>
      </w:pPr>
    </w:p>
    <w:p w14:paraId="59587033"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14:paraId="30D53EED" w14:textId="77777777" w:rsidR="00590F9E" w:rsidRDefault="00590F9E" w:rsidP="00C80DF7">
      <w:pPr>
        <w:pStyle w:val="ListParagraph"/>
        <w:ind w:left="0"/>
        <w:rPr>
          <w:sz w:val="16"/>
          <w:szCs w:val="16"/>
        </w:rPr>
      </w:pPr>
    </w:p>
    <w:p w14:paraId="7FDBE13C"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14:paraId="315CC484" w14:textId="77777777" w:rsidR="00590F9E" w:rsidRDefault="00590F9E" w:rsidP="00C80DF7">
      <w:pPr>
        <w:pStyle w:val="ListParagraph"/>
        <w:ind w:left="0"/>
        <w:rPr>
          <w:sz w:val="16"/>
          <w:szCs w:val="16"/>
        </w:rPr>
      </w:pPr>
    </w:p>
    <w:p w14:paraId="4EEBD06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14:paraId="47A6A7BB" w14:textId="77777777" w:rsidR="00997114" w:rsidRDefault="00997114" w:rsidP="00997114">
      <w:pPr>
        <w:pStyle w:val="ListParagraph"/>
        <w:ind w:left="0"/>
        <w:rPr>
          <w:b/>
          <w:sz w:val="16"/>
          <w:szCs w:val="16"/>
        </w:rPr>
      </w:pPr>
    </w:p>
    <w:p w14:paraId="5F7D8022"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6CA971F7"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3B85F3DC" w14:textId="77777777" w:rsidR="00590F9E" w:rsidRDefault="00590F9E" w:rsidP="00C80DF7">
      <w:pPr>
        <w:pStyle w:val="ListParagraph"/>
        <w:ind w:left="0"/>
        <w:rPr>
          <w:sz w:val="16"/>
          <w:szCs w:val="16"/>
        </w:rPr>
      </w:pPr>
    </w:p>
    <w:p w14:paraId="1CE924C0"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w:t>
      </w:r>
      <w:r w:rsidR="004A3B90">
        <w:rPr>
          <w:b/>
          <w:sz w:val="16"/>
          <w:szCs w:val="16"/>
        </w:rPr>
        <w:t>R STEEL PLATE</w:t>
      </w:r>
      <w:r w:rsidR="000E0A67" w:rsidRPr="006F7753">
        <w:rPr>
          <w:sz w:val="16"/>
          <w:szCs w:val="16"/>
        </w:rPr>
        <w:tab/>
      </w:r>
      <w:r w:rsidR="00641502">
        <w:rPr>
          <w:sz w:val="16"/>
          <w:szCs w:val="16"/>
        </w:rPr>
        <w:tab/>
      </w:r>
      <w:r w:rsidR="000E0A67" w:rsidRPr="006F7753">
        <w:rPr>
          <w:sz w:val="16"/>
          <w:szCs w:val="16"/>
        </w:rPr>
        <w:t>DEC 2006</w:t>
      </w:r>
    </w:p>
    <w:p w14:paraId="3733ADD2" w14:textId="77777777" w:rsidR="00590F9E" w:rsidRDefault="00590F9E" w:rsidP="00C80DF7">
      <w:pPr>
        <w:pStyle w:val="ListParagraph"/>
        <w:ind w:left="0"/>
        <w:rPr>
          <w:sz w:val="16"/>
          <w:szCs w:val="16"/>
        </w:rPr>
      </w:pPr>
    </w:p>
    <w:p w14:paraId="54A0237C"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14:paraId="1E7E2FDB" w14:textId="77777777" w:rsidR="00997114" w:rsidRDefault="00997114" w:rsidP="00997114">
      <w:pPr>
        <w:pStyle w:val="ListParagraph"/>
        <w:ind w:left="0"/>
        <w:rPr>
          <w:b/>
          <w:sz w:val="16"/>
          <w:szCs w:val="16"/>
        </w:rPr>
      </w:pPr>
    </w:p>
    <w:p w14:paraId="69FE95EF"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14:paraId="66CAE68F" w14:textId="77777777" w:rsidR="00997114" w:rsidRDefault="00997114" w:rsidP="00997114">
      <w:pPr>
        <w:pStyle w:val="ListParagraph"/>
        <w:ind w:left="0"/>
        <w:rPr>
          <w:b/>
          <w:sz w:val="16"/>
          <w:szCs w:val="16"/>
        </w:rPr>
      </w:pPr>
    </w:p>
    <w:p w14:paraId="10FBFC01"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2DFF761A" w14:textId="77777777" w:rsidR="00997114" w:rsidRDefault="00997114" w:rsidP="00997114">
      <w:pPr>
        <w:pStyle w:val="ListParagraph"/>
        <w:ind w:left="0"/>
        <w:rPr>
          <w:b/>
          <w:sz w:val="16"/>
          <w:szCs w:val="16"/>
        </w:rPr>
      </w:pPr>
    </w:p>
    <w:p w14:paraId="3C627EB7" w14:textId="7777777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CB7B6A">
        <w:rPr>
          <w:sz w:val="16"/>
          <w:szCs w:val="16"/>
        </w:rPr>
        <w:tab/>
        <w:t>DEC 2022</w:t>
      </w:r>
    </w:p>
    <w:p w14:paraId="29A3FFF5" w14:textId="77777777" w:rsidR="00F64786" w:rsidRDefault="00F64786" w:rsidP="00F64786">
      <w:pPr>
        <w:pStyle w:val="ListParagraph"/>
        <w:ind w:left="0"/>
        <w:rPr>
          <w:b/>
          <w:sz w:val="16"/>
          <w:szCs w:val="16"/>
        </w:rPr>
      </w:pPr>
    </w:p>
    <w:p w14:paraId="139F2CCD" w14:textId="77777777" w:rsidR="000E0A67" w:rsidRPr="006F7753" w:rsidRDefault="00736851" w:rsidP="00C80DF7">
      <w:pPr>
        <w:pStyle w:val="ListParagraph"/>
        <w:ind w:left="0"/>
        <w:rPr>
          <w:sz w:val="16"/>
          <w:szCs w:val="16"/>
        </w:rPr>
      </w:pPr>
      <w:r w:rsidRPr="00641502">
        <w:rPr>
          <w:b/>
          <w:sz w:val="16"/>
          <w:szCs w:val="16"/>
        </w:rPr>
        <w:lastRenderedPageBreak/>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14:paraId="5C86834C"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2F67D7BF"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3DCC8BC2" w14:textId="77777777" w:rsidR="00166F3A" w:rsidRDefault="00166F3A" w:rsidP="00C80DF7">
      <w:pPr>
        <w:pStyle w:val="ListParagraph"/>
        <w:ind w:left="0"/>
        <w:rPr>
          <w:sz w:val="16"/>
          <w:szCs w:val="16"/>
        </w:rPr>
      </w:pPr>
    </w:p>
    <w:p w14:paraId="6B1A755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711502C4"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4E1809D2" w14:textId="77777777" w:rsidR="00166F3A" w:rsidRDefault="00166F3A" w:rsidP="00C80DF7">
      <w:pPr>
        <w:pStyle w:val="ListParagraph"/>
        <w:ind w:left="0"/>
        <w:rPr>
          <w:sz w:val="16"/>
          <w:szCs w:val="16"/>
        </w:rPr>
      </w:pPr>
    </w:p>
    <w:p w14:paraId="0B3D976E"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54E71E24"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417C3A59"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5D7380E" w14:textId="77777777" w:rsidR="00166F3A" w:rsidRDefault="00166F3A" w:rsidP="00C80DF7">
      <w:pPr>
        <w:pStyle w:val="ListParagraph"/>
        <w:ind w:left="0"/>
        <w:rPr>
          <w:sz w:val="16"/>
          <w:szCs w:val="16"/>
        </w:rPr>
      </w:pPr>
    </w:p>
    <w:p w14:paraId="3C8E551E" w14:textId="77777777"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14:paraId="3B64262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0C199B17" w14:textId="77777777" w:rsidR="00997114" w:rsidRDefault="00997114" w:rsidP="00C80DF7">
      <w:pPr>
        <w:pStyle w:val="ListParagraph"/>
        <w:ind w:left="0"/>
        <w:rPr>
          <w:b/>
          <w:sz w:val="16"/>
          <w:szCs w:val="16"/>
        </w:rPr>
      </w:pPr>
    </w:p>
    <w:p w14:paraId="4D5F75CE" w14:textId="77777777"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14:paraId="62373F5E" w14:textId="77777777" w:rsidR="006843BE" w:rsidRPr="006F7753" w:rsidRDefault="006843BE" w:rsidP="00C80DF7">
      <w:pPr>
        <w:pStyle w:val="ListParagraph"/>
        <w:ind w:left="0"/>
        <w:rPr>
          <w:sz w:val="16"/>
          <w:szCs w:val="16"/>
        </w:rPr>
      </w:pPr>
      <w:r w:rsidRPr="006F7753">
        <w:rPr>
          <w:sz w:val="16"/>
          <w:szCs w:val="16"/>
        </w:rPr>
        <w:tab/>
      </w:r>
    </w:p>
    <w:p w14:paraId="7C86E9B0" w14:textId="77777777"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14:paraId="5EBFFE65"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068F5378"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381CFDA" w14:textId="77777777" w:rsidR="00AC6BFB" w:rsidRDefault="00AC6BFB" w:rsidP="00C80DF7">
      <w:pPr>
        <w:pStyle w:val="ListParagraph"/>
        <w:ind w:left="0"/>
        <w:rPr>
          <w:b/>
          <w:sz w:val="16"/>
          <w:szCs w:val="16"/>
        </w:rPr>
      </w:pPr>
    </w:p>
    <w:p w14:paraId="660FACF1"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026A9616" w14:textId="77777777" w:rsidR="00166F3A" w:rsidRDefault="00166F3A" w:rsidP="00C80DF7">
      <w:pPr>
        <w:pStyle w:val="ListParagraph"/>
        <w:ind w:left="0"/>
        <w:rPr>
          <w:sz w:val="16"/>
          <w:szCs w:val="16"/>
        </w:rPr>
      </w:pPr>
    </w:p>
    <w:p w14:paraId="4E0C791F"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4F8F7DC5"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4ED8C170" w14:textId="77777777" w:rsidR="00166F3A" w:rsidRDefault="00166F3A" w:rsidP="00C80DF7">
      <w:pPr>
        <w:pStyle w:val="ListParagraph"/>
        <w:ind w:left="0"/>
        <w:rPr>
          <w:sz w:val="16"/>
          <w:szCs w:val="16"/>
        </w:rPr>
      </w:pPr>
    </w:p>
    <w:p w14:paraId="6C81BB7A"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14:paraId="480236B3"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7F942C7" w14:textId="77777777" w:rsidR="00166F3A" w:rsidRDefault="00166F3A" w:rsidP="00C80DF7">
      <w:pPr>
        <w:pStyle w:val="ListParagraph"/>
        <w:ind w:left="0"/>
        <w:rPr>
          <w:sz w:val="16"/>
          <w:szCs w:val="16"/>
        </w:rPr>
      </w:pPr>
    </w:p>
    <w:p w14:paraId="50838649"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60C38EFC" w14:textId="77777777" w:rsidR="00166F3A" w:rsidRDefault="00166F3A" w:rsidP="00C80DF7">
      <w:pPr>
        <w:pStyle w:val="ListParagraph"/>
        <w:ind w:left="0"/>
        <w:rPr>
          <w:sz w:val="16"/>
          <w:szCs w:val="16"/>
        </w:rPr>
      </w:pPr>
    </w:p>
    <w:p w14:paraId="49514C09" w14:textId="77777777" w:rsidR="00CC2C8D" w:rsidRPr="006F7753" w:rsidRDefault="00CC2C8D" w:rsidP="00C80DF7">
      <w:pPr>
        <w:pStyle w:val="ListParagraph"/>
        <w:ind w:left="0"/>
        <w:rPr>
          <w:sz w:val="16"/>
          <w:szCs w:val="16"/>
        </w:rPr>
      </w:pPr>
      <w:r w:rsidRPr="00641502">
        <w:rPr>
          <w:b/>
          <w:sz w:val="16"/>
          <w:szCs w:val="16"/>
        </w:rPr>
        <w:t>252.242-</w:t>
      </w:r>
      <w:proofErr w:type="gramStart"/>
      <w:r w:rsidRPr="00641502">
        <w:rPr>
          <w:b/>
          <w:sz w:val="16"/>
          <w:szCs w:val="16"/>
        </w:rPr>
        <w:t>7005</w:t>
      </w:r>
      <w:r w:rsidR="003F3676" w:rsidRPr="00641502">
        <w:rPr>
          <w:b/>
          <w:sz w:val="16"/>
          <w:szCs w:val="16"/>
        </w:rPr>
        <w:t xml:space="preserve"> </w:t>
      </w:r>
      <w:r w:rsidRPr="00641502">
        <w:rPr>
          <w:b/>
          <w:sz w:val="16"/>
          <w:szCs w:val="16"/>
        </w:rPr>
        <w:t xml:space="preserve"> CONTRACTOR</w:t>
      </w:r>
      <w:proofErr w:type="gramEnd"/>
      <w:r w:rsidRPr="00641502">
        <w:rPr>
          <w:b/>
          <w:sz w:val="16"/>
          <w:szCs w:val="16"/>
        </w:rPr>
        <w:t xml:space="preserve">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14:paraId="4EDEE41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7E112A2" w14:textId="77777777" w:rsidR="00166F3A" w:rsidRDefault="00166F3A" w:rsidP="00C80DF7">
      <w:pPr>
        <w:pStyle w:val="ListParagraph"/>
        <w:ind w:left="0"/>
        <w:rPr>
          <w:sz w:val="16"/>
          <w:szCs w:val="16"/>
        </w:rPr>
      </w:pPr>
    </w:p>
    <w:p w14:paraId="7094A73E"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0DFED" w14:textId="77777777" w:rsidR="00166F3A" w:rsidRDefault="00166F3A" w:rsidP="00C80DF7">
      <w:pPr>
        <w:pStyle w:val="ListParagraph"/>
        <w:ind w:left="0"/>
        <w:rPr>
          <w:sz w:val="16"/>
          <w:szCs w:val="16"/>
        </w:rPr>
      </w:pPr>
    </w:p>
    <w:p w14:paraId="7AFB37DF"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14:paraId="129B6FBC"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01A2D60" w14:textId="77777777" w:rsidR="00166F3A" w:rsidRDefault="00166F3A" w:rsidP="00C80DF7">
      <w:pPr>
        <w:pStyle w:val="ListParagraph"/>
        <w:ind w:left="0"/>
        <w:rPr>
          <w:sz w:val="16"/>
          <w:szCs w:val="16"/>
        </w:rPr>
      </w:pPr>
    </w:p>
    <w:p w14:paraId="374BB0EA" w14:textId="77777777"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14:paraId="6DCED05B" w14:textId="77777777" w:rsidR="008A0955" w:rsidRDefault="008A0955" w:rsidP="00C80DF7">
      <w:pPr>
        <w:pStyle w:val="ListParagraph"/>
        <w:ind w:left="0"/>
        <w:rPr>
          <w:sz w:val="16"/>
          <w:szCs w:val="16"/>
        </w:rPr>
      </w:pPr>
    </w:p>
    <w:p w14:paraId="321C1A9C" w14:textId="77777777" w:rsidR="008A0955" w:rsidRDefault="0061265D" w:rsidP="008A0955">
      <w:pPr>
        <w:pStyle w:val="ListParagraph"/>
        <w:ind w:left="0"/>
        <w:rPr>
          <w:sz w:val="16"/>
          <w:szCs w:val="16"/>
        </w:rPr>
      </w:pPr>
      <w:r>
        <w:rPr>
          <w:b/>
          <w:sz w:val="16"/>
          <w:szCs w:val="16"/>
        </w:rPr>
        <w:t>252.245-</w:t>
      </w:r>
      <w:proofErr w:type="gramStart"/>
      <w:r>
        <w:rPr>
          <w:b/>
          <w:sz w:val="16"/>
          <w:szCs w:val="16"/>
        </w:rPr>
        <w:t>7000</w:t>
      </w:r>
      <w:r w:rsidR="008A0955" w:rsidRPr="00641502">
        <w:rPr>
          <w:b/>
          <w:sz w:val="16"/>
          <w:szCs w:val="16"/>
        </w:rPr>
        <w:t xml:space="preserve">  </w:t>
      </w:r>
      <w:r>
        <w:rPr>
          <w:b/>
          <w:sz w:val="16"/>
          <w:szCs w:val="16"/>
        </w:rPr>
        <w:t>GOVERNMENT</w:t>
      </w:r>
      <w:proofErr w:type="gramEnd"/>
      <w:r>
        <w:rPr>
          <w:b/>
          <w:sz w:val="16"/>
          <w:szCs w:val="16"/>
        </w:rPr>
        <w:t>-FURNISHED MAPPING, CHARTING, AND GEODESY PROPERTY</w:t>
      </w:r>
      <w:r>
        <w:rPr>
          <w:b/>
          <w:sz w:val="16"/>
          <w:szCs w:val="16"/>
        </w:rPr>
        <w:tab/>
      </w:r>
      <w:r w:rsidR="008A0955">
        <w:rPr>
          <w:sz w:val="16"/>
          <w:szCs w:val="16"/>
        </w:rPr>
        <w:t xml:space="preserve">  </w:t>
      </w:r>
      <w:r w:rsidR="008A0955" w:rsidRPr="006F7753">
        <w:rPr>
          <w:sz w:val="16"/>
          <w:szCs w:val="16"/>
        </w:rPr>
        <w:tab/>
      </w:r>
      <w:r w:rsidR="008A0955">
        <w:rPr>
          <w:sz w:val="16"/>
          <w:szCs w:val="16"/>
        </w:rPr>
        <w:t xml:space="preserve">                </w:t>
      </w:r>
      <w:r>
        <w:rPr>
          <w:sz w:val="16"/>
          <w:szCs w:val="16"/>
        </w:rPr>
        <w:t>APR</w:t>
      </w:r>
      <w:r w:rsidR="008A0955" w:rsidRPr="006F7753">
        <w:rPr>
          <w:sz w:val="16"/>
          <w:szCs w:val="16"/>
        </w:rPr>
        <w:t xml:space="preserve"> 201</w:t>
      </w:r>
      <w:r>
        <w:rPr>
          <w:sz w:val="16"/>
          <w:szCs w:val="16"/>
        </w:rPr>
        <w:t>2</w:t>
      </w:r>
    </w:p>
    <w:p w14:paraId="7B35ADB5" w14:textId="77777777" w:rsidR="0061265D" w:rsidRPr="0061265D" w:rsidRDefault="0061265D" w:rsidP="008A0955">
      <w:pPr>
        <w:pStyle w:val="ListParagraph"/>
        <w:ind w:left="0"/>
        <w:rPr>
          <w:i/>
          <w:sz w:val="16"/>
          <w:szCs w:val="16"/>
          <w:u w:val="single"/>
        </w:rPr>
      </w:pPr>
      <w:r w:rsidRPr="0061265D">
        <w:rPr>
          <w:i/>
          <w:sz w:val="16"/>
          <w:szCs w:val="16"/>
          <w:u w:val="single"/>
        </w:rPr>
        <w:t>Note 2 applies.</w:t>
      </w:r>
    </w:p>
    <w:p w14:paraId="5555ED31" w14:textId="77777777" w:rsidR="008A0955" w:rsidRDefault="008A0955" w:rsidP="008A0955">
      <w:pPr>
        <w:pStyle w:val="ListParagraph"/>
        <w:ind w:left="0"/>
        <w:rPr>
          <w:sz w:val="16"/>
          <w:szCs w:val="16"/>
        </w:rPr>
      </w:pPr>
    </w:p>
    <w:p w14:paraId="5C795521" w14:textId="77777777"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35C3B525" w14:textId="77777777" w:rsidR="00DD4BCB" w:rsidRPr="00641502" w:rsidRDefault="00DD4BCB" w:rsidP="00C80DF7">
      <w:pPr>
        <w:pStyle w:val="ListParagraph"/>
        <w:ind w:left="0"/>
        <w:rPr>
          <w:b/>
          <w:sz w:val="16"/>
          <w:szCs w:val="16"/>
        </w:rPr>
      </w:pPr>
      <w:r w:rsidRPr="00641502">
        <w:rPr>
          <w:b/>
          <w:sz w:val="16"/>
          <w:szCs w:val="16"/>
        </w:rPr>
        <w:t>PROPERTY</w:t>
      </w:r>
    </w:p>
    <w:p w14:paraId="30092455" w14:textId="77777777" w:rsidR="00166F3A" w:rsidRDefault="00166F3A" w:rsidP="00C80DF7">
      <w:pPr>
        <w:pStyle w:val="ListParagraph"/>
        <w:ind w:left="0"/>
        <w:rPr>
          <w:sz w:val="16"/>
          <w:szCs w:val="16"/>
        </w:rPr>
      </w:pPr>
    </w:p>
    <w:p w14:paraId="69C3AD30"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14:paraId="12D80240"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03DB15BD" w14:textId="77777777" w:rsidR="00166F3A" w:rsidRDefault="00166F3A" w:rsidP="00C80DF7">
      <w:pPr>
        <w:pStyle w:val="ListParagraph"/>
        <w:ind w:left="0"/>
        <w:rPr>
          <w:sz w:val="16"/>
          <w:szCs w:val="16"/>
        </w:rPr>
      </w:pPr>
    </w:p>
    <w:p w14:paraId="06DDA7E4"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007E7A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F1EC144" w14:textId="77777777" w:rsidR="00166F3A" w:rsidRDefault="00166F3A" w:rsidP="00C80DF7">
      <w:pPr>
        <w:pStyle w:val="ListParagraph"/>
        <w:ind w:left="0"/>
        <w:rPr>
          <w:sz w:val="16"/>
          <w:szCs w:val="16"/>
        </w:rPr>
      </w:pPr>
    </w:p>
    <w:p w14:paraId="29E8F950" w14:textId="77777777"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14:paraId="69B14C76" w14:textId="77777777"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51CF3D9E" w14:textId="77777777" w:rsidR="00166F3A" w:rsidRDefault="00166F3A" w:rsidP="00C80DF7">
      <w:pPr>
        <w:pStyle w:val="ListParagraph"/>
        <w:ind w:left="0"/>
        <w:rPr>
          <w:sz w:val="16"/>
          <w:szCs w:val="16"/>
        </w:rPr>
      </w:pPr>
    </w:p>
    <w:p w14:paraId="167BCA64" w14:textId="77777777"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14:paraId="261018B3"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5290519C" w14:textId="77777777" w:rsidR="00166F3A" w:rsidRDefault="00166F3A" w:rsidP="00C80DF7">
      <w:pPr>
        <w:pStyle w:val="ListParagraph"/>
        <w:ind w:left="0"/>
        <w:rPr>
          <w:sz w:val="16"/>
          <w:szCs w:val="16"/>
        </w:rPr>
      </w:pPr>
    </w:p>
    <w:p w14:paraId="0597AB90"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269D5748"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7D2A1FD2" w14:textId="77777777" w:rsidR="00166F3A" w:rsidRDefault="00166F3A" w:rsidP="00C80DF7">
      <w:pPr>
        <w:pStyle w:val="ListParagraph"/>
        <w:ind w:left="0"/>
        <w:rPr>
          <w:sz w:val="16"/>
          <w:szCs w:val="16"/>
        </w:rPr>
      </w:pPr>
    </w:p>
    <w:p w14:paraId="5413C41B" w14:textId="77777777" w:rsidR="00663E01" w:rsidRDefault="00663E01" w:rsidP="00C80DF7">
      <w:pPr>
        <w:pStyle w:val="ListParagraph"/>
        <w:ind w:left="0"/>
        <w:rPr>
          <w:sz w:val="16"/>
          <w:szCs w:val="16"/>
        </w:rPr>
      </w:pPr>
    </w:p>
    <w:p w14:paraId="2DB707C9" w14:textId="77777777" w:rsidR="00634E4A" w:rsidRDefault="00634E4A" w:rsidP="00C80DF7">
      <w:pPr>
        <w:pStyle w:val="ListParagraph"/>
        <w:ind w:left="0"/>
        <w:rPr>
          <w:sz w:val="16"/>
          <w:szCs w:val="16"/>
        </w:rPr>
      </w:pPr>
    </w:p>
    <w:p w14:paraId="16C19462" w14:textId="77777777" w:rsidR="00634E4A" w:rsidRDefault="00634E4A" w:rsidP="00C80DF7">
      <w:pPr>
        <w:pStyle w:val="ListParagraph"/>
        <w:ind w:left="0"/>
        <w:rPr>
          <w:sz w:val="16"/>
          <w:szCs w:val="16"/>
        </w:rPr>
      </w:pPr>
    </w:p>
    <w:p w14:paraId="3B65BFE0" w14:textId="77777777" w:rsidR="00634E4A" w:rsidRDefault="00634E4A" w:rsidP="00C80DF7">
      <w:pPr>
        <w:pStyle w:val="ListParagraph"/>
        <w:ind w:left="0"/>
        <w:rPr>
          <w:sz w:val="16"/>
          <w:szCs w:val="16"/>
        </w:rPr>
      </w:pPr>
    </w:p>
    <w:p w14:paraId="1EDF9AFE" w14:textId="77777777" w:rsidR="00634E4A" w:rsidRDefault="00634E4A" w:rsidP="00C80DF7">
      <w:pPr>
        <w:pStyle w:val="ListParagraph"/>
        <w:ind w:left="0"/>
        <w:rPr>
          <w:sz w:val="16"/>
          <w:szCs w:val="16"/>
        </w:rPr>
      </w:pPr>
    </w:p>
    <w:p w14:paraId="41E78938" w14:textId="77777777" w:rsidR="00634E4A" w:rsidRDefault="00634E4A" w:rsidP="00C80DF7">
      <w:pPr>
        <w:pStyle w:val="ListParagraph"/>
        <w:ind w:left="0"/>
        <w:rPr>
          <w:sz w:val="16"/>
          <w:szCs w:val="16"/>
        </w:rPr>
      </w:pPr>
    </w:p>
    <w:p w14:paraId="15573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lastRenderedPageBreak/>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D6819F8" w14:textId="77777777"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14:paraId="2DB9302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14:paraId="34797268"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14:paraId="3226CDA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roofErr w:type="gramStart"/>
      <w:r w:rsidRPr="00663E01">
        <w:rPr>
          <w:b w:val="0"/>
          <w:i w:val="0"/>
          <w:sz w:val="16"/>
          <w:szCs w:val="16"/>
        </w:rPr>
        <w:t>);</w:t>
      </w:r>
      <w:proofErr w:type="gramEnd"/>
    </w:p>
    <w:p w14:paraId="15AB8F21"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14:paraId="719E9F3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14:paraId="6D4E9343"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8" w:history="1">
        <w:r w:rsidRPr="00663E01">
          <w:rPr>
            <w:rStyle w:val="Hyperlink"/>
            <w:b w:val="0"/>
            <w:i w:val="0"/>
            <w:sz w:val="16"/>
            <w:szCs w:val="16"/>
          </w:rPr>
          <w:t>Covered Defense Information</w:t>
        </w:r>
      </w:hyperlink>
      <w:r w:rsidRPr="00663E01">
        <w:rPr>
          <w:b w:val="0"/>
          <w:i w:val="0"/>
          <w:sz w:val="16"/>
          <w:szCs w:val="16"/>
        </w:rPr>
        <w:t> and </w:t>
      </w:r>
      <w:hyperlink r:id="rId19" w:history="1">
        <w:r w:rsidRPr="00663E01">
          <w:rPr>
            <w:rStyle w:val="Hyperlink"/>
            <w:b w:val="0"/>
            <w:i w:val="0"/>
            <w:sz w:val="16"/>
            <w:szCs w:val="16"/>
          </w:rPr>
          <w:t>Cyber Incident</w:t>
        </w:r>
      </w:hyperlink>
      <w:r w:rsidRPr="00663E01">
        <w:rPr>
          <w:b w:val="0"/>
          <w:i w:val="0"/>
          <w:sz w:val="16"/>
          <w:szCs w:val="16"/>
        </w:rPr>
        <w:t> Reporting, of this contract.</w:t>
      </w:r>
    </w:p>
    <w:p w14:paraId="7A745777"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20" w:history="1">
        <w:r w:rsidRPr="00663E01">
          <w:rPr>
            <w:rStyle w:val="Hyperlink"/>
            <w:b w:val="0"/>
            <w:i w:val="0"/>
            <w:sz w:val="16"/>
            <w:szCs w:val="16"/>
          </w:rPr>
          <w:t>Requirements</w:t>
        </w:r>
      </w:hyperlink>
      <w:r w:rsidRPr="00663E01">
        <w:rPr>
          <w:b w:val="0"/>
          <w:i w:val="0"/>
          <w:sz w:val="16"/>
          <w:szCs w:val="16"/>
        </w:rPr>
        <w:t> for Controlled Unclassified Information that -</w:t>
      </w:r>
    </w:p>
    <w:p w14:paraId="5C4C603F"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79154001"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21" w:history="1">
        <w:r w:rsidRPr="00663E01">
          <w:rPr>
            <w:rStyle w:val="Hyperlink"/>
            <w:b w:val="0"/>
            <w:i w:val="0"/>
            <w:sz w:val="16"/>
            <w:szCs w:val="16"/>
          </w:rPr>
          <w:t>Basic Assessment</w:t>
        </w:r>
      </w:hyperlink>
      <w:r w:rsidRPr="00663E01">
        <w:rPr>
          <w:b w:val="0"/>
          <w:i w:val="0"/>
          <w:sz w:val="16"/>
          <w:szCs w:val="16"/>
        </w:rPr>
        <w:t>;</w:t>
      </w:r>
    </w:p>
    <w:p w14:paraId="3F454E8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xml:space="preserve"> A thorough document </w:t>
      </w:r>
      <w:proofErr w:type="gramStart"/>
      <w:r w:rsidRPr="00663E01">
        <w:rPr>
          <w:b w:val="0"/>
          <w:i w:val="0"/>
          <w:sz w:val="16"/>
          <w:szCs w:val="16"/>
        </w:rPr>
        <w:t>review;</w:t>
      </w:r>
      <w:proofErr w:type="gramEnd"/>
    </w:p>
    <w:p w14:paraId="60E1E402"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22"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14:paraId="54F51A8F"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14:paraId="5A08C720"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14:paraId="1DCBF509"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14:paraId="34842F0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4E0C70A3"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23" w:history="1">
        <w:r w:rsidRPr="00663E01">
          <w:rPr>
            <w:rStyle w:val="Hyperlink"/>
            <w:b w:val="0"/>
            <w:i w:val="0"/>
            <w:sz w:val="16"/>
            <w:szCs w:val="16"/>
          </w:rPr>
          <w:t>Basic Assessment</w:t>
        </w:r>
      </w:hyperlink>
      <w:r w:rsidRPr="00663E01">
        <w:rPr>
          <w:b w:val="0"/>
          <w:i w:val="0"/>
          <w:sz w:val="16"/>
          <w:szCs w:val="16"/>
        </w:rPr>
        <w:t>;</w:t>
      </w:r>
    </w:p>
    <w:p w14:paraId="4E4A024B"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14:paraId="0846D25D"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14:paraId="2000E87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14:paraId="5DE2FD4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24"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25" w:history="1">
        <w:r w:rsidRPr="00663E01">
          <w:rPr>
            <w:rStyle w:val="Hyperlink"/>
            <w:b w:val="0"/>
            <w:i w:val="0"/>
            <w:sz w:val="16"/>
            <w:szCs w:val="16"/>
          </w:rPr>
          <w:t>Covered Defense Information</w:t>
        </w:r>
      </w:hyperlink>
      <w:r w:rsidRPr="00663E01">
        <w:rPr>
          <w:b w:val="0"/>
          <w:i w:val="0"/>
          <w:sz w:val="16"/>
          <w:szCs w:val="16"/>
        </w:rPr>
        <w:t> and </w:t>
      </w:r>
      <w:hyperlink r:id="rId26" w:history="1">
        <w:r w:rsidRPr="00663E01">
          <w:rPr>
            <w:rStyle w:val="Hyperlink"/>
            <w:b w:val="0"/>
            <w:i w:val="0"/>
            <w:sz w:val="16"/>
            <w:szCs w:val="16"/>
          </w:rPr>
          <w:t>Cyber Incident</w:t>
        </w:r>
      </w:hyperlink>
      <w:r w:rsidRPr="00663E01">
        <w:rPr>
          <w:b w:val="0"/>
          <w:i w:val="0"/>
          <w:sz w:val="16"/>
          <w:szCs w:val="16"/>
        </w:rPr>
        <w:t> Reporting, of this contract.</w:t>
      </w:r>
    </w:p>
    <w:p w14:paraId="681BD47A"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14:paraId="0EB328EF"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7"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14:paraId="0A361FC9"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8"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14:paraId="596E1605"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email shall include the following information:</w:t>
      </w:r>
    </w:p>
    <w:p w14:paraId="6F4F99E7"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14:paraId="5BD015D2"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14:paraId="58E21080"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14:paraId="739FD7F6"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14:paraId="562CF3EC"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14:paraId="159692CF"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14:paraId="4C8ABC28"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14:paraId="016123C6"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9"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06A62339"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w:t>
      </w:r>
      <w:proofErr w:type="spellStart"/>
      <w:r w:rsidRPr="00663E01">
        <w:rPr>
          <w:b w:val="0"/>
          <w:i w:val="0"/>
          <w:sz w:val="16"/>
          <w:szCs w:val="16"/>
        </w:rPr>
        <w:t>i</w:t>
      </w:r>
      <w:proofErr w:type="spellEnd"/>
      <w:r w:rsidRPr="00663E01">
        <w:rPr>
          <w:b w:val="0"/>
          <w:i w:val="0"/>
          <w:sz w:val="16"/>
          <w:szCs w:val="16"/>
        </w:rPr>
        <w:t xml:space="preserve">) of this section, the Contractor shall use </w:t>
      </w:r>
      <w:r w:rsidRPr="00663E01">
        <w:rPr>
          <w:b w:val="0"/>
          <w:i w:val="0"/>
          <w:sz w:val="16"/>
          <w:szCs w:val="16"/>
        </w:rPr>
        <w:lastRenderedPageBreak/>
        <w:t>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725BFA6A"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EA1EF5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567B355"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6578C7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B3DB54"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39F1E28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0F8B6986"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4DF4C48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DA2B250"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59F8000"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2FE7125"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64756B4"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9D6356D"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19CC4EB9" w14:textId="77777777" w:rsidR="00663E01" w:rsidRPr="00663E01" w:rsidRDefault="00663E01" w:rsidP="00663E01">
            <w:pPr>
              <w:pStyle w:val="BodyText"/>
              <w:spacing w:before="120" w:after="120"/>
              <w:jc w:val="both"/>
              <w:rPr>
                <w:b w:val="0"/>
                <w:i w:val="0"/>
                <w:sz w:val="16"/>
                <w:szCs w:val="16"/>
              </w:rPr>
            </w:pPr>
          </w:p>
        </w:tc>
      </w:tr>
      <w:tr w:rsidR="00663E01" w:rsidRPr="00663E01" w14:paraId="7A22E9B5"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2256203"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F2DF28B"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0BE961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7A90B0CA"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BDB3DAE"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44D9FF46" w14:textId="77777777" w:rsidR="00663E01" w:rsidRPr="00663E01" w:rsidRDefault="00663E01" w:rsidP="00663E01">
            <w:pPr>
              <w:pStyle w:val="BodyText"/>
              <w:spacing w:before="120" w:after="120"/>
              <w:jc w:val="both"/>
              <w:rPr>
                <w:b w:val="0"/>
                <w:i w:val="0"/>
                <w:sz w:val="16"/>
                <w:szCs w:val="16"/>
              </w:rPr>
            </w:pPr>
          </w:p>
        </w:tc>
      </w:tr>
      <w:tr w:rsidR="00663E01" w:rsidRPr="00663E01" w14:paraId="556811F8"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86CB752"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DC19449"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2AA02"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220E160"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72E0C3"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C257E38" w14:textId="77777777" w:rsidR="00663E01" w:rsidRPr="00663E01" w:rsidRDefault="00663E01" w:rsidP="00663E01">
            <w:pPr>
              <w:pStyle w:val="BodyText"/>
              <w:spacing w:before="120" w:after="120"/>
              <w:jc w:val="both"/>
              <w:rPr>
                <w:b w:val="0"/>
                <w:i w:val="0"/>
                <w:sz w:val="16"/>
                <w:szCs w:val="16"/>
              </w:rPr>
            </w:pPr>
          </w:p>
        </w:tc>
      </w:tr>
    </w:tbl>
    <w:p w14:paraId="148638F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30"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14:paraId="7C43A4A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14:paraId="4A10ADD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w:t>
      </w:r>
      <w:proofErr w:type="spellStart"/>
      <w:r w:rsidRPr="00663E01">
        <w:rPr>
          <w:b w:val="0"/>
          <w:i w:val="0"/>
          <w:sz w:val="16"/>
          <w:szCs w:val="16"/>
        </w:rPr>
        <w:t>DoDAAC</w:t>
      </w:r>
      <w:proofErr w:type="spellEnd"/>
      <w:r w:rsidRPr="00663E01">
        <w:rPr>
          <w:b w:val="0"/>
          <w:i w:val="0"/>
          <w:sz w:val="16"/>
          <w:szCs w:val="16"/>
        </w:rPr>
        <w:t>)).</w:t>
      </w:r>
    </w:p>
    <w:p w14:paraId="7CE96DF6"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14:paraId="222C6F4E"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14:paraId="1DB6BD6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14:paraId="068D0FDC"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14:paraId="6CA60C90"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31"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393CDF82"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14:paraId="6F5746F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32"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14:paraId="024AF35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33"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14:paraId="1065F04E"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14:paraId="31C08D7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14:paraId="42FF263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14:paraId="516A7AC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34"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14:paraId="7CF4F9DC"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14:paraId="5D225765"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35" w:history="1">
        <w:r w:rsidRPr="00663E01">
          <w:rPr>
            <w:rStyle w:val="Hyperlink"/>
            <w:b w:val="0"/>
            <w:i w:val="0"/>
            <w:sz w:val="16"/>
            <w:szCs w:val="16"/>
          </w:rPr>
          <w:t>subcontracts</w:t>
        </w:r>
      </w:hyperlink>
      <w:r w:rsidRPr="00663E01">
        <w:rPr>
          <w:b w:val="0"/>
          <w:i w:val="0"/>
          <w:sz w:val="16"/>
          <w:szCs w:val="16"/>
        </w:rPr>
        <w:t> and other contractual instruments, including </w:t>
      </w:r>
      <w:hyperlink r:id="rId36" w:history="1">
        <w:r w:rsidRPr="00663E01">
          <w:rPr>
            <w:rStyle w:val="Hyperlink"/>
            <w:b w:val="0"/>
            <w:i w:val="0"/>
            <w:sz w:val="16"/>
            <w:szCs w:val="16"/>
          </w:rPr>
          <w:t>subcontracts</w:t>
        </w:r>
      </w:hyperlink>
      <w:r w:rsidRPr="00663E01">
        <w:rPr>
          <w:b w:val="0"/>
          <w:i w:val="0"/>
          <w:sz w:val="16"/>
          <w:szCs w:val="16"/>
        </w:rPr>
        <w:t> for the acquisition of commercial </w:t>
      </w:r>
      <w:hyperlink r:id="rId37" w:history="1">
        <w:r w:rsidRPr="00663E01">
          <w:rPr>
            <w:rStyle w:val="Hyperlink"/>
            <w:b w:val="0"/>
            <w:i w:val="0"/>
            <w:sz w:val="16"/>
            <w:szCs w:val="16"/>
          </w:rPr>
          <w:t>items</w:t>
        </w:r>
      </w:hyperlink>
      <w:r w:rsidRPr="00663E01">
        <w:rPr>
          <w:b w:val="0"/>
          <w:i w:val="0"/>
          <w:sz w:val="16"/>
          <w:szCs w:val="16"/>
        </w:rPr>
        <w:t> (excluding COTS </w:t>
      </w:r>
      <w:hyperlink r:id="rId38" w:history="1">
        <w:r w:rsidRPr="00663E01">
          <w:rPr>
            <w:rStyle w:val="Hyperlink"/>
            <w:b w:val="0"/>
            <w:i w:val="0"/>
            <w:sz w:val="16"/>
            <w:szCs w:val="16"/>
          </w:rPr>
          <w:t>items</w:t>
        </w:r>
      </w:hyperlink>
      <w:r w:rsidRPr="00663E01">
        <w:rPr>
          <w:b w:val="0"/>
          <w:i w:val="0"/>
          <w:sz w:val="16"/>
          <w:szCs w:val="16"/>
        </w:rPr>
        <w:t>).</w:t>
      </w:r>
    </w:p>
    <w:p w14:paraId="097F9BE1"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9"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40"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41"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42"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43"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14:paraId="7F8BC693"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44"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45" w:history="1">
        <w:r w:rsidRPr="00663E01">
          <w:rPr>
            <w:rStyle w:val="Hyperlink"/>
            <w:b w:val="0"/>
            <w:i w:val="0"/>
            <w:sz w:val="16"/>
            <w:szCs w:val="16"/>
          </w:rPr>
          <w:t>subcontractor</w:t>
        </w:r>
      </w:hyperlink>
      <w:r w:rsidRPr="00663E01">
        <w:rPr>
          <w:b w:val="0"/>
          <w:i w:val="0"/>
          <w:sz w:val="16"/>
          <w:szCs w:val="16"/>
        </w:rPr>
        <w:t> may conduct and submit a </w:t>
      </w:r>
      <w:hyperlink r:id="rId46"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14:paraId="304DEC51" w14:textId="77777777" w:rsidR="006875F5" w:rsidRDefault="006875F5" w:rsidP="00FD5189">
      <w:pPr>
        <w:pStyle w:val="BodyText"/>
        <w:spacing w:before="120" w:after="120"/>
        <w:jc w:val="both"/>
        <w:rPr>
          <w:b w:val="0"/>
          <w:i w:val="0"/>
          <w:sz w:val="16"/>
          <w:szCs w:val="16"/>
        </w:rPr>
      </w:pPr>
    </w:p>
    <w:p w14:paraId="4B35C53E" w14:textId="77777777" w:rsidR="00634E4A" w:rsidRPr="00FE0E7F" w:rsidRDefault="00634E4A" w:rsidP="00634E4A">
      <w:pPr>
        <w:spacing w:before="120" w:after="120"/>
        <w:jc w:val="both"/>
        <w:rPr>
          <w:bCs/>
          <w:sz w:val="16"/>
          <w:szCs w:val="16"/>
        </w:rPr>
      </w:pPr>
      <w:r w:rsidRPr="00FE0E7F">
        <w:rPr>
          <w:b/>
          <w:bCs/>
          <w:sz w:val="16"/>
          <w:szCs w:val="16"/>
        </w:rPr>
        <w:t xml:space="preserve">52.222-90 Addressing DEI Discrimination by Federal Contractors (DEVIATION DATE) </w:t>
      </w:r>
    </w:p>
    <w:p w14:paraId="68DCC638" w14:textId="77777777" w:rsidR="00634E4A" w:rsidRPr="00FE0E7F" w:rsidRDefault="00634E4A" w:rsidP="00634E4A">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(a)</w:t>
      </w:r>
      <w:r w:rsidRPr="00FE0E7F">
        <w:rPr>
          <w:color w:val="000000"/>
          <w:sz w:val="16"/>
          <w:szCs w:val="16"/>
        </w:rPr>
        <w:t> </w:t>
      </w:r>
      <w:r w:rsidRPr="00FE0E7F">
        <w:rPr>
          <w:rStyle w:val="Emphasis"/>
          <w:color w:val="000000"/>
          <w:sz w:val="16"/>
          <w:szCs w:val="16"/>
          <w:bdr w:val="none" w:sz="0" w:space="0" w:color="auto" w:frame="1"/>
        </w:rPr>
        <w:t>Definitions</w:t>
      </w:r>
      <w:r w:rsidRPr="00FE0E7F">
        <w:rPr>
          <w:color w:val="000000"/>
          <w:sz w:val="16"/>
          <w:szCs w:val="16"/>
        </w:rPr>
        <w:t>. As used in this clause—</w:t>
      </w:r>
    </w:p>
    <w:p w14:paraId="78AD455B" w14:textId="77777777" w:rsidR="00634E4A" w:rsidRPr="00FE0E7F" w:rsidRDefault="00634E4A" w:rsidP="00634E4A">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lastRenderedPageBreak/>
        <w:t>Program participation </w:t>
      </w:r>
      <w:r w:rsidRPr="00FE0E7F">
        <w:rPr>
          <w:color w:val="000000"/>
          <w:sz w:val="16"/>
          <w:szCs w:val="16"/>
        </w:rPr>
        <w:t xml:space="preserve">means membership or participation in, or access or admission </w:t>
      </w:r>
      <w:proofErr w:type="gramStart"/>
      <w:r w:rsidRPr="00FE0E7F">
        <w:rPr>
          <w:color w:val="000000"/>
          <w:sz w:val="16"/>
          <w:szCs w:val="16"/>
        </w:rPr>
        <w:t>to:</w:t>
      </w:r>
      <w:proofErr w:type="gramEnd"/>
      <w:r w:rsidRPr="00FE0E7F">
        <w:rPr>
          <w:color w:val="000000"/>
          <w:sz w:val="16"/>
          <w:szCs w:val="16"/>
        </w:rPr>
        <w:t xml:space="preserve"> training, mentoring, or leadership development programs; educational opportunities; clubs; associations; or similar opportunities that are sponsored or established by the contractor or subcontractor.</w:t>
      </w:r>
    </w:p>
    <w:p w14:paraId="2A4AAD4B" w14:textId="77777777" w:rsidR="00634E4A" w:rsidRPr="00FE0E7F" w:rsidRDefault="00634E4A" w:rsidP="00634E4A">
      <w:pPr>
        <w:pStyle w:val="listl1"/>
        <w:shd w:val="clear" w:color="auto" w:fill="FFFFFF"/>
        <w:spacing w:before="120" w:beforeAutospacing="0" w:after="120" w:afterAutospacing="0"/>
        <w:ind w:firstLine="360"/>
        <w:textAlignment w:val="baseline"/>
        <w:rPr>
          <w:color w:val="000000"/>
          <w:sz w:val="16"/>
          <w:szCs w:val="16"/>
        </w:rPr>
      </w:pPr>
      <w:r w:rsidRPr="00FE0E7F">
        <w:rPr>
          <w:rStyle w:val="Emphasis"/>
          <w:color w:val="000000"/>
          <w:sz w:val="16"/>
          <w:szCs w:val="16"/>
          <w:bdr w:val="none" w:sz="0" w:space="0" w:color="auto" w:frame="1"/>
        </w:rPr>
        <w:t>Racially discriminatory diversity, equity, and inclusion (DEI) activities</w:t>
      </w:r>
      <w:r w:rsidRPr="00FE0E7F">
        <w:rPr>
          <w:color w:val="000000"/>
          <w:sz w:val="16"/>
          <w:szCs w:val="16"/>
        </w:rPr>
        <w:t xml:space="preserve"> means disparate treatment based on race or ethnicity in </w:t>
      </w:r>
      <w:proofErr w:type="gramStart"/>
      <w:r w:rsidRPr="00FE0E7F">
        <w:rPr>
          <w:color w:val="000000"/>
          <w:sz w:val="16"/>
          <w:szCs w:val="16"/>
        </w:rPr>
        <w:t>the recruitment</w:t>
      </w:r>
      <w:proofErr w:type="gramEnd"/>
      <w:r w:rsidRPr="00FE0E7F">
        <w:rPr>
          <w:color w:val="000000"/>
          <w:sz w:val="16"/>
          <w:szCs w:val="16"/>
        </w:rPr>
        <w:t>, employment (e.g., hiring, promotions), contracting (</w:t>
      </w:r>
      <w:r w:rsidRPr="00FE0E7F">
        <w:rPr>
          <w:rStyle w:val="Emphasis"/>
          <w:color w:val="000000"/>
          <w:sz w:val="16"/>
          <w:szCs w:val="16"/>
          <w:bdr w:val="none" w:sz="0" w:space="0" w:color="auto" w:frame="1"/>
        </w:rPr>
        <w:t>e.g.</w:t>
      </w:r>
      <w:r w:rsidRPr="00FE0E7F">
        <w:rPr>
          <w:color w:val="000000"/>
          <w:sz w:val="16"/>
          <w:szCs w:val="16"/>
        </w:rPr>
        <w:t>, vendor agreements), program participation, or allocation or deployment of an entity's resources.</w:t>
      </w:r>
    </w:p>
    <w:p w14:paraId="0DE6EC31" w14:textId="77777777" w:rsidR="00634E4A" w:rsidRPr="00FE0E7F" w:rsidRDefault="00634E4A" w:rsidP="00634E4A">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(b)</w:t>
      </w:r>
      <w:r w:rsidRPr="00FE0E7F">
        <w:rPr>
          <w:color w:val="000000"/>
          <w:sz w:val="16"/>
          <w:szCs w:val="16"/>
        </w:rPr>
        <w:t> In connection with the performance of work under this contract, the Contractor agrees as follows:</w:t>
      </w:r>
    </w:p>
    <w:p w14:paraId="6EFFD463" w14:textId="77777777" w:rsidR="00634E4A" w:rsidRPr="00FE0E7F" w:rsidRDefault="00634E4A" w:rsidP="00634E4A">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(1)</w:t>
      </w:r>
      <w:r w:rsidRPr="00FE0E7F">
        <w:rPr>
          <w:color w:val="000000"/>
          <w:sz w:val="16"/>
          <w:szCs w:val="16"/>
        </w:rPr>
        <w:t xml:space="preserve"> The Contractor will not engage in any racially discriminatory DEI </w:t>
      </w:r>
      <w:proofErr w:type="gramStart"/>
      <w:r w:rsidRPr="00FE0E7F">
        <w:rPr>
          <w:color w:val="000000"/>
          <w:sz w:val="16"/>
          <w:szCs w:val="16"/>
        </w:rPr>
        <w:t>activities;</w:t>
      </w:r>
      <w:proofErr w:type="gramEnd"/>
    </w:p>
    <w:p w14:paraId="6783C9D5" w14:textId="77777777" w:rsidR="00634E4A" w:rsidRPr="00FE0E7F" w:rsidRDefault="00634E4A" w:rsidP="00634E4A">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(2)</w:t>
      </w:r>
      <w:r w:rsidRPr="00FE0E7F">
        <w:rPr>
          <w:color w:val="000000"/>
          <w:sz w:val="16"/>
          <w:szCs w:val="16"/>
        </w:rPr>
        <w:t xml:space="preserve"> The Contractor will furnish all information and reports, including providing access to books, records, and accounts, as required by the Contracting Officer, for purposes of ascertaining compliance with this </w:t>
      </w:r>
      <w:proofErr w:type="gramStart"/>
      <w:r w:rsidRPr="00FE0E7F">
        <w:rPr>
          <w:color w:val="000000"/>
          <w:sz w:val="16"/>
          <w:szCs w:val="16"/>
        </w:rPr>
        <w:t>clause;</w:t>
      </w:r>
      <w:proofErr w:type="gramEnd"/>
    </w:p>
    <w:p w14:paraId="45E2D190" w14:textId="77777777" w:rsidR="00634E4A" w:rsidRPr="00FE0E7F" w:rsidRDefault="00634E4A" w:rsidP="00634E4A">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(3)</w:t>
      </w:r>
      <w:r w:rsidRPr="00FE0E7F">
        <w:rPr>
          <w:color w:val="000000"/>
          <w:sz w:val="16"/>
          <w:szCs w:val="16"/>
        </w:rPr>
        <w:t xml:space="preserve"> In the event of the Contractor's or a subcontractor's noncompliance with this clause, this contract may be canceled, terminated, or suspended in whole or in part, and the Contractor or subcontractor may be declared ineligible for further Government </w:t>
      </w:r>
      <w:proofErr w:type="gramStart"/>
      <w:r w:rsidRPr="00FE0E7F">
        <w:rPr>
          <w:color w:val="000000"/>
          <w:sz w:val="16"/>
          <w:szCs w:val="16"/>
        </w:rPr>
        <w:t>contracts;</w:t>
      </w:r>
      <w:proofErr w:type="gramEnd"/>
    </w:p>
    <w:p w14:paraId="298E4B58" w14:textId="77777777" w:rsidR="00634E4A" w:rsidRPr="00FE0E7F" w:rsidRDefault="00634E4A" w:rsidP="00634E4A">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(4)</w:t>
      </w:r>
      <w:r w:rsidRPr="00FE0E7F">
        <w:rPr>
          <w:color w:val="000000"/>
          <w:sz w:val="16"/>
          <w:szCs w:val="16"/>
        </w:rPr>
        <w:t> The Contractor will report any subcontractor's known or reasonably knowable conduct that may violate this clause to the Contracting Officer and take any appropriate remedial actions directed by the Contracting Officer; and</w:t>
      </w:r>
    </w:p>
    <w:p w14:paraId="52ED3420" w14:textId="77777777" w:rsidR="00634E4A" w:rsidRPr="00FE0E7F" w:rsidRDefault="00634E4A" w:rsidP="00634E4A">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(5)</w:t>
      </w:r>
      <w:r w:rsidRPr="00FE0E7F">
        <w:rPr>
          <w:color w:val="000000"/>
          <w:sz w:val="16"/>
          <w:szCs w:val="16"/>
        </w:rPr>
        <w:t> The Contractor will inform the Contracting Officer if a subcontractor sues the Contractor and the suit puts at issue, in any way, the validity of this clause.</w:t>
      </w:r>
    </w:p>
    <w:p w14:paraId="70F5A290" w14:textId="77777777" w:rsidR="00634E4A" w:rsidRPr="00FE0E7F" w:rsidRDefault="00634E4A" w:rsidP="00634E4A">
      <w:pPr>
        <w:pStyle w:val="listl2"/>
        <w:shd w:val="clear" w:color="auto" w:fill="FFFFFF"/>
        <w:spacing w:before="120" w:beforeAutospacing="0" w:after="120" w:afterAutospacing="0"/>
        <w:ind w:firstLine="720"/>
        <w:textAlignment w:val="baseline"/>
        <w:rPr>
          <w:color w:val="000000"/>
          <w:sz w:val="16"/>
          <w:szCs w:val="16"/>
        </w:rPr>
      </w:pPr>
      <w:r w:rsidRPr="00FE0E7F">
        <w:rPr>
          <w:rStyle w:val="ph"/>
          <w:color w:val="000000"/>
          <w:sz w:val="16"/>
          <w:szCs w:val="16"/>
          <w:bdr w:val="none" w:sz="0" w:space="0" w:color="auto" w:frame="1"/>
        </w:rPr>
        <w:t>(6)</w:t>
      </w:r>
      <w:r w:rsidRPr="00FE0E7F">
        <w:rPr>
          <w:color w:val="000000"/>
          <w:sz w:val="16"/>
          <w:szCs w:val="16"/>
        </w:rPr>
        <w:t xml:space="preserve"> The Contractor recognizes that compliance with the requirements of this clause </w:t>
      </w:r>
      <w:proofErr w:type="gramStart"/>
      <w:r w:rsidRPr="00FE0E7F">
        <w:rPr>
          <w:color w:val="000000"/>
          <w:sz w:val="16"/>
          <w:szCs w:val="16"/>
        </w:rPr>
        <w:t>are</w:t>
      </w:r>
      <w:proofErr w:type="gramEnd"/>
      <w:r w:rsidRPr="00FE0E7F">
        <w:rPr>
          <w:color w:val="000000"/>
          <w:sz w:val="16"/>
          <w:szCs w:val="16"/>
        </w:rPr>
        <w:t xml:space="preserve"> material to the Government's payment decisions for purposes of 31 U.S.C. 3729(b)(4).</w:t>
      </w:r>
    </w:p>
    <w:p w14:paraId="1A6A6095" w14:textId="77777777" w:rsidR="00634E4A" w:rsidRPr="00FE0E7F" w:rsidRDefault="00634E4A" w:rsidP="00634E4A">
      <w:pPr>
        <w:pStyle w:val="listl1"/>
        <w:shd w:val="clear" w:color="auto" w:fill="FFFFFF"/>
        <w:spacing w:before="120" w:beforeAutospacing="0" w:after="120" w:afterAutospacing="0"/>
        <w:ind w:firstLine="360"/>
        <w:textAlignment w:val="baseline"/>
        <w:rPr>
          <w:color w:val="000000"/>
          <w:sz w:val="16"/>
          <w:szCs w:val="16"/>
        </w:rPr>
      </w:pPr>
      <w:r w:rsidRPr="00FE0E7F">
        <w:rPr>
          <w:rStyle w:val="ph"/>
          <w:color w:val="000000"/>
          <w:sz w:val="16"/>
          <w:szCs w:val="16"/>
          <w:bdr w:val="none" w:sz="0" w:space="0" w:color="auto" w:frame="1"/>
        </w:rPr>
        <w:t>(c)</w:t>
      </w:r>
      <w:r w:rsidRPr="00FE0E7F">
        <w:rPr>
          <w:color w:val="000000"/>
          <w:sz w:val="16"/>
          <w:szCs w:val="16"/>
        </w:rPr>
        <w:t> The Contractor must include the substance of this clause, including this paragraph (c), in subcontracts at any tier, including those for commercial products and commercial services, except those where the place of delivery or performance is outside the United States.</w:t>
      </w:r>
    </w:p>
    <w:p w14:paraId="7E07E7C0" w14:textId="77777777" w:rsidR="00634E4A" w:rsidRPr="00FE0E7F" w:rsidRDefault="00634E4A" w:rsidP="00634E4A">
      <w:pPr>
        <w:pStyle w:val="p"/>
        <w:shd w:val="clear" w:color="auto" w:fill="FFFFFF"/>
        <w:spacing w:before="0" w:beforeAutospacing="0" w:after="0" w:afterAutospacing="0"/>
        <w:jc w:val="center"/>
        <w:textAlignment w:val="baseline"/>
        <w:rPr>
          <w:color w:val="000000"/>
          <w:sz w:val="16"/>
          <w:szCs w:val="16"/>
        </w:rPr>
      </w:pPr>
      <w:r w:rsidRPr="00FE0E7F">
        <w:rPr>
          <w:color w:val="000000"/>
          <w:sz w:val="16"/>
          <w:szCs w:val="16"/>
        </w:rPr>
        <w:t>(End of clause)</w:t>
      </w:r>
    </w:p>
    <w:p w14:paraId="15A08C5F" w14:textId="77777777" w:rsidR="00634E4A" w:rsidRPr="006F7753" w:rsidRDefault="00634E4A" w:rsidP="00FD5189">
      <w:pPr>
        <w:pStyle w:val="BodyText"/>
        <w:spacing w:before="120" w:after="120"/>
        <w:jc w:val="both"/>
        <w:rPr>
          <w:b w:val="0"/>
          <w:i w:val="0"/>
          <w:sz w:val="16"/>
          <w:szCs w:val="16"/>
        </w:rPr>
      </w:pPr>
    </w:p>
    <w:sectPr w:rsidR="00634E4A" w:rsidRPr="006F7753" w:rsidSect="001D6447">
      <w:footerReference w:type="default" r:id="rId47"/>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249D" w14:textId="77777777" w:rsidR="00FC2137" w:rsidRDefault="00FC2137">
      <w:r>
        <w:separator/>
      </w:r>
    </w:p>
  </w:endnote>
  <w:endnote w:type="continuationSeparator" w:id="0">
    <w:p w14:paraId="5BC43C54" w14:textId="77777777" w:rsidR="00FC2137" w:rsidRDefault="00FC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84908"/>
      <w:docPartObj>
        <w:docPartGallery w:val="Page Numbers (Bottom of Page)"/>
        <w:docPartUnique/>
      </w:docPartObj>
    </w:sdtPr>
    <w:sdtEndPr>
      <w:rPr>
        <w:sz w:val="18"/>
        <w:szCs w:val="18"/>
      </w:rPr>
    </w:sdtEndPr>
    <w:sdtContent>
      <w:p w14:paraId="7836506B" w14:textId="77777777" w:rsidR="00D36A0B" w:rsidRDefault="00D36A0B">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530FB8">
          <w:rPr>
            <w:noProof/>
            <w:sz w:val="18"/>
            <w:szCs w:val="18"/>
          </w:rPr>
          <w:t>2</w:t>
        </w:r>
        <w:r w:rsidRPr="00EC3C60">
          <w:rPr>
            <w:sz w:val="18"/>
            <w:szCs w:val="18"/>
          </w:rPr>
          <w:fldChar w:fldCharType="end"/>
        </w:r>
      </w:p>
    </w:sdtContent>
  </w:sdt>
  <w:p w14:paraId="56B815DA" w14:textId="77777777" w:rsidR="00D36A0B" w:rsidRPr="009A5125" w:rsidRDefault="00D36A0B" w:rsidP="00520841">
    <w:pPr>
      <w:rPr>
        <w:sz w:val="16"/>
        <w:szCs w:val="16"/>
      </w:rPr>
    </w:pPr>
  </w:p>
  <w:p w14:paraId="6F2B2522" w14:textId="77777777" w:rsidR="00D36A0B" w:rsidRDefault="00D36A0B"/>
  <w:p w14:paraId="653C7A7E" w14:textId="4F16EC20" w:rsidR="00D36A0B" w:rsidRPr="001D6447" w:rsidRDefault="0064615C">
    <w:pPr>
      <w:rPr>
        <w:sz w:val="20"/>
      </w:rPr>
    </w:pPr>
    <w:r>
      <w:rPr>
        <w:sz w:val="20"/>
      </w:rPr>
      <w:t>June 8</w:t>
    </w:r>
    <w:r w:rsidR="00D36A0B">
      <w:rPr>
        <w:sz w:val="20"/>
      </w:rPr>
      <w:t xml:space="preserve">, </w:t>
    </w:r>
    <w:proofErr w:type="gramStart"/>
    <w:r w:rsidR="00D36A0B">
      <w:rPr>
        <w:sz w:val="20"/>
      </w:rPr>
      <w:t>202</w:t>
    </w:r>
    <w:r w:rsidR="0007018F">
      <w:rPr>
        <w:sz w:val="20"/>
      </w:rPr>
      <w:t>6</w:t>
    </w:r>
    <w:proofErr w:type="gramEnd"/>
    <w:r w:rsidR="00D36A0B" w:rsidRPr="001D6447">
      <w:rPr>
        <w:sz w:val="20"/>
      </w:rPr>
      <w:t xml:space="preserve"> </w:t>
    </w:r>
    <w:r w:rsidR="0007018F">
      <w:rPr>
        <w:sz w:val="20"/>
      </w:rPr>
      <w:t>Rev.</w:t>
    </w:r>
    <w:r>
      <w:rPr>
        <w:sz w:val="20"/>
      </w:rPr>
      <w:t>1</w:t>
    </w:r>
  </w:p>
  <w:p w14:paraId="5C341867" w14:textId="77777777" w:rsidR="00D36A0B" w:rsidRDefault="00D36A0B"/>
  <w:p w14:paraId="5598FF15" w14:textId="77777777" w:rsidR="00D36A0B" w:rsidRDefault="00D36A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90B2" w14:textId="77777777" w:rsidR="00FC2137" w:rsidRDefault="00FC2137">
      <w:r>
        <w:separator/>
      </w:r>
    </w:p>
  </w:footnote>
  <w:footnote w:type="continuationSeparator" w:id="0">
    <w:p w14:paraId="6C39632B" w14:textId="77777777" w:rsidR="00FC2137" w:rsidRDefault="00FC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3C3A"/>
    <w:multiLevelType w:val="multilevel"/>
    <w:tmpl w:val="7EE802D8"/>
    <w:lvl w:ilvl="0">
      <w:start w:val="8"/>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B5FF3"/>
    <w:multiLevelType w:val="multilevel"/>
    <w:tmpl w:val="5C92D57C"/>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93B3E"/>
    <w:multiLevelType w:val="multilevel"/>
    <w:tmpl w:val="FC5882DA"/>
    <w:lvl w:ilvl="0">
      <w:start w:val="1"/>
      <w:numFmt w:val="lowerRoman"/>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9"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D3904"/>
    <w:multiLevelType w:val="hybridMultilevel"/>
    <w:tmpl w:val="18421DB6"/>
    <w:lvl w:ilvl="0" w:tplc="32C404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725847">
    <w:abstractNumId w:val="8"/>
  </w:num>
  <w:num w:numId="2" w16cid:durableId="936403139">
    <w:abstractNumId w:val="4"/>
  </w:num>
  <w:num w:numId="3" w16cid:durableId="1778673324">
    <w:abstractNumId w:val="1"/>
  </w:num>
  <w:num w:numId="4" w16cid:durableId="315650548">
    <w:abstractNumId w:val="11"/>
  </w:num>
  <w:num w:numId="5" w16cid:durableId="1392725546">
    <w:abstractNumId w:val="0"/>
  </w:num>
  <w:num w:numId="6" w16cid:durableId="1040400979">
    <w:abstractNumId w:val="10"/>
  </w:num>
  <w:num w:numId="7" w16cid:durableId="1985426303">
    <w:abstractNumId w:val="3"/>
  </w:num>
  <w:num w:numId="8" w16cid:durableId="279383273">
    <w:abstractNumId w:val="9"/>
  </w:num>
  <w:num w:numId="9" w16cid:durableId="2080203537">
    <w:abstractNumId w:val="2"/>
  </w:num>
  <w:num w:numId="10" w16cid:durableId="499934418">
    <w:abstractNumId w:val="7"/>
  </w:num>
  <w:num w:numId="11" w16cid:durableId="728696298">
    <w:abstractNumId w:val="5"/>
  </w:num>
  <w:num w:numId="12" w16cid:durableId="668215579">
    <w:abstractNumId w:val="12"/>
  </w:num>
  <w:num w:numId="13" w16cid:durableId="64585824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3F2C"/>
    <w:rsid w:val="000449F3"/>
    <w:rsid w:val="00047C60"/>
    <w:rsid w:val="00050164"/>
    <w:rsid w:val="000503DC"/>
    <w:rsid w:val="00052302"/>
    <w:rsid w:val="00052B23"/>
    <w:rsid w:val="00055C69"/>
    <w:rsid w:val="00056864"/>
    <w:rsid w:val="00063263"/>
    <w:rsid w:val="0006381A"/>
    <w:rsid w:val="0006664A"/>
    <w:rsid w:val="000675BB"/>
    <w:rsid w:val="00067737"/>
    <w:rsid w:val="0007018F"/>
    <w:rsid w:val="00070E8A"/>
    <w:rsid w:val="00071226"/>
    <w:rsid w:val="00071CBF"/>
    <w:rsid w:val="00073980"/>
    <w:rsid w:val="00073C8C"/>
    <w:rsid w:val="00073F32"/>
    <w:rsid w:val="000847E5"/>
    <w:rsid w:val="000852C9"/>
    <w:rsid w:val="00085E6D"/>
    <w:rsid w:val="0008609D"/>
    <w:rsid w:val="00087619"/>
    <w:rsid w:val="0009530F"/>
    <w:rsid w:val="000974A0"/>
    <w:rsid w:val="000A0050"/>
    <w:rsid w:val="000A239D"/>
    <w:rsid w:val="000A4E8B"/>
    <w:rsid w:val="000A5B6D"/>
    <w:rsid w:val="000A66A6"/>
    <w:rsid w:val="000A7B77"/>
    <w:rsid w:val="000B0D36"/>
    <w:rsid w:val="000B2881"/>
    <w:rsid w:val="000B2927"/>
    <w:rsid w:val="000B39C8"/>
    <w:rsid w:val="000B5729"/>
    <w:rsid w:val="000B7907"/>
    <w:rsid w:val="000B7F9F"/>
    <w:rsid w:val="000C062F"/>
    <w:rsid w:val="000C1E1A"/>
    <w:rsid w:val="000C26C2"/>
    <w:rsid w:val="000C5B16"/>
    <w:rsid w:val="000C5CDE"/>
    <w:rsid w:val="000C5F25"/>
    <w:rsid w:val="000C7999"/>
    <w:rsid w:val="000C7F35"/>
    <w:rsid w:val="000D3772"/>
    <w:rsid w:val="000D3B21"/>
    <w:rsid w:val="000D42C3"/>
    <w:rsid w:val="000D54E6"/>
    <w:rsid w:val="000D6900"/>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C07C7"/>
    <w:rsid w:val="001C0E6F"/>
    <w:rsid w:val="001C683A"/>
    <w:rsid w:val="001D171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A706B"/>
    <w:rsid w:val="002B07A0"/>
    <w:rsid w:val="002C4D63"/>
    <w:rsid w:val="002C5C0E"/>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1F4"/>
    <w:rsid w:val="003652FC"/>
    <w:rsid w:val="00365CC1"/>
    <w:rsid w:val="00365F83"/>
    <w:rsid w:val="0036619E"/>
    <w:rsid w:val="00367F01"/>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46A6"/>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015E"/>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B90"/>
    <w:rsid w:val="004A5E7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0FB8"/>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7266"/>
    <w:rsid w:val="005F7540"/>
    <w:rsid w:val="00601050"/>
    <w:rsid w:val="00606AA6"/>
    <w:rsid w:val="0060751D"/>
    <w:rsid w:val="00607D46"/>
    <w:rsid w:val="0061265D"/>
    <w:rsid w:val="0061307B"/>
    <w:rsid w:val="0061339D"/>
    <w:rsid w:val="006143FB"/>
    <w:rsid w:val="00614C23"/>
    <w:rsid w:val="00620EF0"/>
    <w:rsid w:val="0062166B"/>
    <w:rsid w:val="00625054"/>
    <w:rsid w:val="0062612D"/>
    <w:rsid w:val="006273A1"/>
    <w:rsid w:val="00631191"/>
    <w:rsid w:val="00631E6B"/>
    <w:rsid w:val="006330E2"/>
    <w:rsid w:val="00634E4A"/>
    <w:rsid w:val="00636D33"/>
    <w:rsid w:val="00636D8E"/>
    <w:rsid w:val="00640767"/>
    <w:rsid w:val="00641502"/>
    <w:rsid w:val="0064163C"/>
    <w:rsid w:val="00641F2C"/>
    <w:rsid w:val="0064437D"/>
    <w:rsid w:val="00645EC3"/>
    <w:rsid w:val="0064615C"/>
    <w:rsid w:val="00651652"/>
    <w:rsid w:val="00651997"/>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47E9F"/>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8F6"/>
    <w:rsid w:val="00792C9D"/>
    <w:rsid w:val="0079313F"/>
    <w:rsid w:val="0079402A"/>
    <w:rsid w:val="007943A2"/>
    <w:rsid w:val="00794F44"/>
    <w:rsid w:val="00796194"/>
    <w:rsid w:val="007979B2"/>
    <w:rsid w:val="00797D13"/>
    <w:rsid w:val="007A012B"/>
    <w:rsid w:val="007A4CFD"/>
    <w:rsid w:val="007B5C4E"/>
    <w:rsid w:val="007B6006"/>
    <w:rsid w:val="007B624C"/>
    <w:rsid w:val="007C1115"/>
    <w:rsid w:val="007C160D"/>
    <w:rsid w:val="007C32F5"/>
    <w:rsid w:val="007D2526"/>
    <w:rsid w:val="007D4FDA"/>
    <w:rsid w:val="007D5779"/>
    <w:rsid w:val="007E4380"/>
    <w:rsid w:val="007E4599"/>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57755"/>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2F4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66D04"/>
    <w:rsid w:val="00A7028B"/>
    <w:rsid w:val="00A704ED"/>
    <w:rsid w:val="00A7070D"/>
    <w:rsid w:val="00A72EBF"/>
    <w:rsid w:val="00A7415C"/>
    <w:rsid w:val="00A76631"/>
    <w:rsid w:val="00A77D7D"/>
    <w:rsid w:val="00A813A7"/>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E684C"/>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6586"/>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B7B6A"/>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6A0B"/>
    <w:rsid w:val="00D41451"/>
    <w:rsid w:val="00D41549"/>
    <w:rsid w:val="00D50250"/>
    <w:rsid w:val="00D503EA"/>
    <w:rsid w:val="00D51DEA"/>
    <w:rsid w:val="00D55D07"/>
    <w:rsid w:val="00D5671C"/>
    <w:rsid w:val="00D5759A"/>
    <w:rsid w:val="00D60ADD"/>
    <w:rsid w:val="00D61C81"/>
    <w:rsid w:val="00D6214D"/>
    <w:rsid w:val="00D6460F"/>
    <w:rsid w:val="00D65479"/>
    <w:rsid w:val="00D66116"/>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B768B"/>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2E7F"/>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0CD5"/>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B6BAB"/>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12CB"/>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1716"/>
    <w:rsid w:val="00FA3018"/>
    <w:rsid w:val="00FA45B1"/>
    <w:rsid w:val="00FB00CA"/>
    <w:rsid w:val="00FB12BB"/>
    <w:rsid w:val="00FB2FC1"/>
    <w:rsid w:val="00FB3381"/>
    <w:rsid w:val="00FB4DAF"/>
    <w:rsid w:val="00FC2137"/>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C77DE1"/>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F712CB"/>
    <w:rPr>
      <w:color w:val="605E5C"/>
      <w:shd w:val="clear" w:color="auto" w:fill="E1DFDD"/>
    </w:rPr>
  </w:style>
  <w:style w:type="character" w:customStyle="1" w:styleId="ph">
    <w:name w:val="ph"/>
    <w:basedOn w:val="DefaultParagraphFont"/>
    <w:rsid w:val="00634E4A"/>
  </w:style>
  <w:style w:type="paragraph" w:customStyle="1" w:styleId="p">
    <w:name w:val="p"/>
    <w:basedOn w:val="Normal"/>
    <w:rsid w:val="00634E4A"/>
    <w:pPr>
      <w:widowControl/>
      <w:spacing w:before="100" w:beforeAutospacing="1" w:after="100" w:afterAutospacing="1"/>
    </w:pPr>
    <w:rPr>
      <w:szCs w:val="24"/>
    </w:rPr>
  </w:style>
  <w:style w:type="paragraph" w:customStyle="1" w:styleId="listl1">
    <w:name w:val="listl1"/>
    <w:basedOn w:val="Normal"/>
    <w:rsid w:val="00634E4A"/>
    <w:pPr>
      <w:widowControl/>
      <w:spacing w:before="100" w:beforeAutospacing="1" w:after="100" w:afterAutospacing="1"/>
    </w:pPr>
    <w:rPr>
      <w:szCs w:val="24"/>
    </w:rPr>
  </w:style>
  <w:style w:type="character" w:styleId="Emphasis">
    <w:name w:val="Emphasis"/>
    <w:basedOn w:val="DefaultParagraphFont"/>
    <w:uiPriority w:val="20"/>
    <w:qFormat/>
    <w:rsid w:val="00634E4A"/>
    <w:rPr>
      <w:i/>
      <w:iCs/>
    </w:rPr>
  </w:style>
  <w:style w:type="paragraph" w:customStyle="1" w:styleId="listl2">
    <w:name w:val="listl2"/>
    <w:basedOn w:val="Normal"/>
    <w:rsid w:val="00634E4A"/>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toya.s.johnson20.civ@us.navy.mil" TargetMode="External"/><Relationship Id="rId18"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21"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4" Type="http://schemas.openxmlformats.org/officeDocument/2006/relationships/hyperlink" Target="https://www.law.cornell.edu/topn/freedom_of_information_act" TargetMode="External"/><Relationship Id="rId42"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quisition.gov/browse/index/far" TargetMode="External"/><Relationship Id="rId29"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11" Type="http://schemas.openxmlformats.org/officeDocument/2006/relationships/hyperlink" Target="mailto:Shoshana.a.montgomery2.civ@us.navy.mil" TargetMode="External"/><Relationship Id="rId24"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 Type="http://schemas.openxmlformats.org/officeDocument/2006/relationships/webSettings" Target="webSettings.xml"/><Relationship Id="rId15" Type="http://schemas.openxmlformats.org/officeDocument/2006/relationships/hyperlink" Target="https://www.acquisition.gov/far/" TargetMode="External"/><Relationship Id="rId23"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8"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6"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9" Type="http://schemas.openxmlformats.org/officeDocument/2006/relationships/theme" Target="theme/theme1.xml"/><Relationship Id="rId10" Type="http://schemas.openxmlformats.org/officeDocument/2006/relationships/hyperlink" Target="mailto:emilio.s.cruz.civ@us.navy.mil" TargetMode="External"/><Relationship Id="rId19"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4"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hyperlink" Target="mailto:deforrest.civ@us.navy.mil" TargetMode="External"/><Relationship Id="rId22"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3"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8" Type="http://schemas.openxmlformats.org/officeDocument/2006/relationships/fontTable" Target="fontTable.xml"/><Relationship Id="rId8" Type="http://schemas.openxmlformats.org/officeDocument/2006/relationships/hyperlink" Target="http://www.dtic.mil/whs/directives/corres/pdf/522022_vol3_2014.pdf" TargetMode="External"/><Relationship Id="rId3" Type="http://schemas.openxmlformats.org/officeDocument/2006/relationships/styles" Target="styles.xml"/><Relationship Id="rId12" Type="http://schemas.openxmlformats.org/officeDocument/2006/relationships/hyperlink" Target="mailto:L.Race.Civ@us.navy.mil" TargetMode="External"/><Relationship Id="rId17" Type="http://schemas.openxmlformats.org/officeDocument/2006/relationships/hyperlink" Target="http://acq.gov/far" TargetMode="External"/><Relationship Id="rId25"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6"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1"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9CC5-BBEE-4CBD-BDF6-EBB42E10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15264</Words>
  <Characters>87007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102067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2</cp:revision>
  <cp:lastPrinted>2025-01-31T23:03:00Z</cp:lastPrinted>
  <dcterms:created xsi:type="dcterms:W3CDTF">2026-06-08T21:27:00Z</dcterms:created>
  <dcterms:modified xsi:type="dcterms:W3CDTF">2026-06-08T21:27:00Z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